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1D92" w14:textId="5CF62D43" w:rsidR="009D1F13" w:rsidRPr="003516F3" w:rsidRDefault="00CE27A0">
      <w:pPr>
        <w:spacing w:before="10"/>
        <w:ind w:left="818"/>
        <w:rPr>
          <w:b/>
          <w:sz w:val="28"/>
          <w:lang w:val="en-GB"/>
        </w:rPr>
      </w:pPr>
      <w:r w:rsidRPr="003516F3">
        <w:rPr>
          <w:b/>
          <w:sz w:val="28"/>
          <w:lang w:val="en-GB"/>
        </w:rPr>
        <w:t>Technical Note</w:t>
      </w:r>
      <w:r w:rsidR="00DD0780" w:rsidRPr="003516F3">
        <w:rPr>
          <w:b/>
          <w:sz w:val="28"/>
          <w:lang w:val="en-GB"/>
        </w:rPr>
        <w:t xml:space="preserve"> v 3.0 _ </w:t>
      </w:r>
      <w:r w:rsidRPr="003516F3">
        <w:rPr>
          <w:b/>
          <w:sz w:val="28"/>
          <w:lang w:val="en-GB"/>
        </w:rPr>
        <w:t xml:space="preserve">Gowns, caps, overshoes and shoes of </w:t>
      </w:r>
      <w:r w:rsidR="00DD0780" w:rsidRPr="003516F3">
        <w:rPr>
          <w:b/>
          <w:sz w:val="28"/>
          <w:lang w:val="en-GB"/>
        </w:rPr>
        <w:t>4</w:t>
      </w:r>
      <w:r w:rsidRPr="003516F3">
        <w:rPr>
          <w:b/>
          <w:sz w:val="28"/>
          <w:lang w:val="en-GB"/>
        </w:rPr>
        <w:t xml:space="preserve"> April </w:t>
      </w:r>
      <w:r w:rsidR="00DD0780" w:rsidRPr="003516F3">
        <w:rPr>
          <w:b/>
          <w:sz w:val="28"/>
          <w:lang w:val="en-GB"/>
        </w:rPr>
        <w:t>2020</w:t>
      </w:r>
    </w:p>
    <w:p w14:paraId="30D93066" w14:textId="77777777" w:rsidR="009D1F13" w:rsidRPr="003516F3" w:rsidRDefault="009D1F13">
      <w:pPr>
        <w:pStyle w:val="Corpotesto"/>
        <w:rPr>
          <w:b/>
          <w:sz w:val="28"/>
          <w:lang w:val="en-GB"/>
        </w:rPr>
      </w:pPr>
    </w:p>
    <w:p w14:paraId="1722820A" w14:textId="77777777" w:rsidR="009D1F13" w:rsidRPr="003516F3" w:rsidRDefault="009D1F13">
      <w:pPr>
        <w:pStyle w:val="Corpotesto"/>
        <w:spacing w:before="5"/>
        <w:rPr>
          <w:b/>
          <w:sz w:val="23"/>
          <w:lang w:val="en-GB"/>
        </w:rPr>
      </w:pPr>
    </w:p>
    <w:p w14:paraId="21E369F7" w14:textId="060B44F7" w:rsidR="009D1F13" w:rsidRPr="003516F3" w:rsidRDefault="00CE27A0" w:rsidP="003516F3">
      <w:pPr>
        <w:pStyle w:val="Titolo1"/>
        <w:ind w:right="89"/>
        <w:jc w:val="both"/>
        <w:rPr>
          <w:lang w:val="en-GB"/>
        </w:rPr>
      </w:pPr>
      <w:bookmarkStart w:id="0" w:name="DESCRIZIONE_GENERALE"/>
      <w:bookmarkEnd w:id="0"/>
      <w:r w:rsidRPr="003516F3">
        <w:rPr>
          <w:lang w:val="en-GB"/>
        </w:rPr>
        <w:t>GENERAL DESCRIPTION</w:t>
      </w:r>
    </w:p>
    <w:p w14:paraId="60947859" w14:textId="742D42CC" w:rsidR="00CE27A0" w:rsidRPr="003516F3" w:rsidRDefault="00CE27A0" w:rsidP="003516F3">
      <w:pPr>
        <w:pStyle w:val="Corpotesto"/>
        <w:spacing w:before="120"/>
        <w:ind w:left="112" w:right="89"/>
        <w:jc w:val="both"/>
        <w:rPr>
          <w:lang w:val="en-GB"/>
        </w:rPr>
      </w:pPr>
      <w:r w:rsidRPr="003516F3">
        <w:rPr>
          <w:lang w:val="en-GB"/>
        </w:rPr>
        <w:t>Gowns, caps, overshoes and shoes for hospital/healthcare use are protective clothing against infectious agents and are classified as III ^ category Personal Protective Equipment (PPE) according to EU Regulation 2016/425 for which the procedures for the acquisition of the CE marking shall apply.</w:t>
      </w:r>
    </w:p>
    <w:p w14:paraId="4C42BEAA" w14:textId="3690EC8C" w:rsidR="00CE27A0" w:rsidRPr="003516F3" w:rsidRDefault="00CE27A0" w:rsidP="003516F3">
      <w:pPr>
        <w:pStyle w:val="Corpotesto"/>
        <w:spacing w:before="120"/>
        <w:ind w:left="112" w:right="89"/>
        <w:jc w:val="both"/>
        <w:rPr>
          <w:lang w:val="en-GB"/>
        </w:rPr>
      </w:pPr>
      <w:r w:rsidRPr="003516F3">
        <w:rPr>
          <w:lang w:val="en-GB"/>
        </w:rPr>
        <w:t>Clothes worn by surgical teams or surgical drapes laid over patients to prevent cross-contamination during surgery are not dealt with within the purpose and scope of this Technical Note.</w:t>
      </w:r>
    </w:p>
    <w:p w14:paraId="606B14A1" w14:textId="77777777" w:rsidR="009D1F13" w:rsidRPr="003516F3" w:rsidRDefault="009D1F13" w:rsidP="003516F3">
      <w:pPr>
        <w:pStyle w:val="Corpotesto"/>
        <w:ind w:right="89"/>
        <w:jc w:val="both"/>
        <w:rPr>
          <w:lang w:val="en-GB"/>
        </w:rPr>
      </w:pPr>
    </w:p>
    <w:p w14:paraId="07035110" w14:textId="77777777" w:rsidR="009D1F13" w:rsidRPr="003516F3" w:rsidRDefault="009D1F13" w:rsidP="003516F3">
      <w:pPr>
        <w:pStyle w:val="Corpotesto"/>
        <w:ind w:right="89"/>
        <w:jc w:val="both"/>
        <w:rPr>
          <w:lang w:val="en-GB"/>
        </w:rPr>
      </w:pPr>
    </w:p>
    <w:p w14:paraId="25498DDC" w14:textId="77777777" w:rsidR="009D1F13" w:rsidRPr="003516F3" w:rsidRDefault="009D1F13" w:rsidP="003516F3">
      <w:pPr>
        <w:pStyle w:val="Corpotesto"/>
        <w:spacing w:before="7"/>
        <w:ind w:right="89"/>
        <w:jc w:val="both"/>
        <w:rPr>
          <w:sz w:val="19"/>
          <w:lang w:val="en-GB"/>
        </w:rPr>
      </w:pPr>
    </w:p>
    <w:p w14:paraId="11D3E97F" w14:textId="6699482F" w:rsidR="009D1F13" w:rsidRPr="003516F3" w:rsidRDefault="00CE27A0" w:rsidP="003516F3">
      <w:pPr>
        <w:pStyle w:val="Titolo1"/>
        <w:ind w:right="89"/>
        <w:jc w:val="both"/>
        <w:rPr>
          <w:lang w:val="en-GB"/>
        </w:rPr>
      </w:pPr>
      <w:bookmarkStart w:id="1" w:name="Norme_applicabili"/>
      <w:bookmarkEnd w:id="1"/>
      <w:r w:rsidRPr="003516F3">
        <w:rPr>
          <w:lang w:val="en-GB"/>
        </w:rPr>
        <w:t>Applicable Standards</w:t>
      </w:r>
    </w:p>
    <w:p w14:paraId="640922F4" w14:textId="6FC68986" w:rsidR="00CE27A0" w:rsidRPr="003516F3" w:rsidRDefault="00CE27A0" w:rsidP="003516F3">
      <w:pPr>
        <w:pStyle w:val="Corpotesto"/>
        <w:spacing w:before="121"/>
        <w:ind w:left="112" w:right="89"/>
        <w:jc w:val="both"/>
        <w:rPr>
          <w:lang w:val="en-GB"/>
        </w:rPr>
      </w:pPr>
      <w:r w:rsidRPr="003516F3">
        <w:rPr>
          <w:lang w:val="en-GB"/>
        </w:rPr>
        <w:t>The reference standards for this type of clothing are UNI EN 14126: 2004 and UNI EN ISO 13688: 2013.</w:t>
      </w:r>
    </w:p>
    <w:p w14:paraId="4D8EE632" w14:textId="77777777" w:rsidR="00CE27A0" w:rsidRPr="003516F3" w:rsidRDefault="00CE27A0" w:rsidP="003516F3">
      <w:pPr>
        <w:pStyle w:val="Corpotesto"/>
        <w:spacing w:before="121"/>
        <w:ind w:left="112" w:right="89"/>
        <w:jc w:val="both"/>
        <w:rPr>
          <w:lang w:val="en-GB"/>
        </w:rPr>
      </w:pPr>
      <w:r w:rsidRPr="003516F3">
        <w:rPr>
          <w:lang w:val="en-GB"/>
        </w:rPr>
        <w:t>UNI EN 14126: 2004 specifies the requirements and test methods for reusable and limited-use (disposable) protective clothing that provide protection against infectious agents. Minimum required performance level: Type PB 6-B (potential exposure to light splashes, low pressure liquid aerosols and small splashes)</w:t>
      </w:r>
    </w:p>
    <w:p w14:paraId="70210E12" w14:textId="7E21FA28" w:rsidR="00CE27A0" w:rsidRPr="003516F3" w:rsidRDefault="00CE27A0" w:rsidP="003516F3">
      <w:pPr>
        <w:pStyle w:val="Corpotesto"/>
        <w:spacing w:before="121"/>
        <w:ind w:left="112" w:right="89"/>
        <w:jc w:val="both"/>
        <w:rPr>
          <w:lang w:val="en-GB"/>
        </w:rPr>
      </w:pPr>
      <w:r w:rsidRPr="003516F3">
        <w:rPr>
          <w:lang w:val="en-GB"/>
        </w:rPr>
        <w:t>UNI EN ISO 13688: 2013 specifies the general requirements applicable to protective clothing (ergonomics, sizes, harmlessness of materials).</w:t>
      </w:r>
    </w:p>
    <w:p w14:paraId="01B00511" w14:textId="77777777" w:rsidR="009D1F13" w:rsidRPr="003516F3" w:rsidRDefault="009D1F13" w:rsidP="003516F3">
      <w:pPr>
        <w:pStyle w:val="Corpotesto"/>
        <w:ind w:right="89"/>
        <w:jc w:val="both"/>
        <w:rPr>
          <w:lang w:val="en-GB"/>
        </w:rPr>
      </w:pPr>
    </w:p>
    <w:p w14:paraId="58BF1512" w14:textId="77777777" w:rsidR="009D1F13" w:rsidRPr="003516F3" w:rsidRDefault="009D1F13" w:rsidP="003516F3">
      <w:pPr>
        <w:pStyle w:val="Corpotesto"/>
        <w:spacing w:before="9"/>
        <w:ind w:right="89"/>
        <w:jc w:val="both"/>
        <w:rPr>
          <w:sz w:val="19"/>
          <w:lang w:val="en-GB"/>
        </w:rPr>
      </w:pPr>
    </w:p>
    <w:p w14:paraId="359840B6" w14:textId="6DFF0996" w:rsidR="009D1F13" w:rsidRPr="003516F3" w:rsidRDefault="00CE27A0" w:rsidP="003516F3">
      <w:pPr>
        <w:pStyle w:val="Titolo1"/>
        <w:ind w:right="89"/>
        <w:jc w:val="both"/>
        <w:rPr>
          <w:lang w:val="en-GB"/>
        </w:rPr>
      </w:pPr>
      <w:bookmarkStart w:id="2" w:name="Enti_responsabili"/>
      <w:bookmarkEnd w:id="2"/>
      <w:r w:rsidRPr="003516F3">
        <w:rPr>
          <w:lang w:val="en-GB"/>
        </w:rPr>
        <w:t>Responsible entities</w:t>
      </w:r>
    </w:p>
    <w:p w14:paraId="09F95D69" w14:textId="1EE48118" w:rsidR="00CE27A0" w:rsidRPr="003516F3" w:rsidRDefault="00CE27A0" w:rsidP="003516F3">
      <w:pPr>
        <w:pStyle w:val="Corpotesto"/>
        <w:spacing w:before="120"/>
        <w:ind w:left="111" w:right="89"/>
        <w:jc w:val="both"/>
        <w:rPr>
          <w:lang w:val="en-GB"/>
        </w:rPr>
      </w:pPr>
      <w:r w:rsidRPr="003516F3">
        <w:rPr>
          <w:lang w:val="en-GB"/>
        </w:rPr>
        <w:t>The entities responsible for CE certification are the Notified Bodies pursuant to EU Regulation 2016/425 and specifically authorized for protective clothing against biological agents.</w:t>
      </w:r>
    </w:p>
    <w:p w14:paraId="3E8130C1" w14:textId="07DF83C9" w:rsidR="00CE27A0" w:rsidRPr="003516F3" w:rsidRDefault="00CE27A0" w:rsidP="003516F3">
      <w:pPr>
        <w:pStyle w:val="Corpotesto"/>
        <w:spacing w:before="120"/>
        <w:ind w:left="111" w:right="89"/>
        <w:jc w:val="both"/>
        <w:rPr>
          <w:lang w:val="en-GB"/>
        </w:rPr>
      </w:pPr>
      <w:r w:rsidRPr="003516F3">
        <w:rPr>
          <w:lang w:val="en-GB"/>
        </w:rPr>
        <w:t>In the Covid-19 emergency phase,</w:t>
      </w:r>
      <w:r w:rsidR="0068038B" w:rsidRPr="003516F3">
        <w:rPr>
          <w:lang w:val="en-GB"/>
        </w:rPr>
        <w:t xml:space="preserve"> the</w:t>
      </w:r>
      <w:r w:rsidRPr="003516F3">
        <w:rPr>
          <w:lang w:val="en-GB"/>
        </w:rPr>
        <w:t xml:space="preserve"> extraordinary validation in derogation of PPE is entrusted to INAIL.</w:t>
      </w:r>
    </w:p>
    <w:p w14:paraId="7D382B02" w14:textId="11830158" w:rsidR="00CE27A0" w:rsidRPr="003516F3" w:rsidRDefault="00CE27A0" w:rsidP="003516F3">
      <w:pPr>
        <w:pStyle w:val="Corpotesto"/>
        <w:spacing w:before="120"/>
        <w:ind w:left="111" w:right="89"/>
        <w:jc w:val="both"/>
        <w:rPr>
          <w:lang w:val="en-GB"/>
        </w:rPr>
      </w:pPr>
      <w:r w:rsidRPr="003516F3">
        <w:rPr>
          <w:lang w:val="en-GB"/>
        </w:rPr>
        <w:t xml:space="preserve">In this emergency phase, and only until this </w:t>
      </w:r>
      <w:r w:rsidR="000D1A19" w:rsidRPr="003516F3">
        <w:rPr>
          <w:lang w:val="en-GB"/>
        </w:rPr>
        <w:t>emergency</w:t>
      </w:r>
      <w:r w:rsidRPr="003516F3">
        <w:rPr>
          <w:lang w:val="en-GB"/>
        </w:rPr>
        <w:t xml:space="preserve"> persists, production and marketing authorization is granted in derogation of the current legislation, </w:t>
      </w:r>
      <w:r w:rsidR="0068038B" w:rsidRPr="003516F3">
        <w:rPr>
          <w:lang w:val="en-GB"/>
        </w:rPr>
        <w:t>pursuant to</w:t>
      </w:r>
      <w:r w:rsidRPr="003516F3">
        <w:rPr>
          <w:lang w:val="en-GB"/>
        </w:rPr>
        <w:t xml:space="preserve"> Law Decree of 17 March 2020 n</w:t>
      </w:r>
      <w:r w:rsidR="0068038B" w:rsidRPr="003516F3">
        <w:rPr>
          <w:lang w:val="en-GB"/>
        </w:rPr>
        <w:t>o</w:t>
      </w:r>
      <w:r w:rsidRPr="003516F3">
        <w:rPr>
          <w:lang w:val="en-GB"/>
        </w:rPr>
        <w:t>. 18 art. 15, according to a simplified procedure.</w:t>
      </w:r>
    </w:p>
    <w:p w14:paraId="6ED6F631" w14:textId="77777777" w:rsidR="00CE27A0" w:rsidRPr="003516F3" w:rsidRDefault="00CE27A0" w:rsidP="003516F3">
      <w:pPr>
        <w:pStyle w:val="Corpotesto"/>
        <w:spacing w:before="120"/>
        <w:ind w:left="111" w:right="89"/>
        <w:jc w:val="both"/>
        <w:rPr>
          <w:lang w:val="en-GB"/>
        </w:rPr>
      </w:pPr>
      <w:r w:rsidRPr="003516F3">
        <w:rPr>
          <w:lang w:val="en-GB"/>
        </w:rPr>
        <w:t>As of today, this exemption authorization is granted until 31 July 2020.</w:t>
      </w:r>
    </w:p>
    <w:p w14:paraId="5957B15E" w14:textId="7DA8F7A7" w:rsidR="00CE27A0" w:rsidRPr="003516F3" w:rsidRDefault="00CE27A0" w:rsidP="003516F3">
      <w:pPr>
        <w:pStyle w:val="Corpotesto"/>
        <w:spacing w:before="120"/>
        <w:ind w:left="111" w:right="89"/>
        <w:jc w:val="both"/>
        <w:rPr>
          <w:lang w:val="en-GB"/>
        </w:rPr>
      </w:pPr>
      <w:r w:rsidRPr="003516F3">
        <w:rPr>
          <w:lang w:val="en-GB"/>
        </w:rPr>
        <w:t xml:space="preserve">Companies </w:t>
      </w:r>
      <w:r w:rsidR="0068038B" w:rsidRPr="003516F3">
        <w:rPr>
          <w:lang w:val="en-GB"/>
        </w:rPr>
        <w:t>requesting</w:t>
      </w:r>
      <w:r w:rsidRPr="003516F3">
        <w:rPr>
          <w:lang w:val="en-GB"/>
        </w:rPr>
        <w:t xml:space="preserve"> authorization in derogation with a simplified procedure can subsequently complete the CE certification process in order to market the PPE after this date.</w:t>
      </w:r>
    </w:p>
    <w:p w14:paraId="497F2AD8" w14:textId="77777777" w:rsidR="009D1F13" w:rsidRPr="003516F3" w:rsidRDefault="009D1F13" w:rsidP="003516F3">
      <w:pPr>
        <w:pStyle w:val="Corpotesto"/>
        <w:ind w:right="89"/>
        <w:jc w:val="both"/>
        <w:rPr>
          <w:lang w:val="en-GB"/>
        </w:rPr>
      </w:pPr>
    </w:p>
    <w:p w14:paraId="2E9B8AF1" w14:textId="77777777" w:rsidR="009D1F13" w:rsidRPr="003516F3" w:rsidRDefault="009D1F13" w:rsidP="003516F3">
      <w:pPr>
        <w:pStyle w:val="Corpotesto"/>
        <w:spacing w:before="9"/>
        <w:ind w:right="89"/>
        <w:jc w:val="both"/>
        <w:rPr>
          <w:sz w:val="19"/>
          <w:lang w:val="en-GB"/>
        </w:rPr>
      </w:pPr>
    </w:p>
    <w:p w14:paraId="202E1DAA" w14:textId="217D7B64" w:rsidR="009D1F13" w:rsidRPr="003516F3" w:rsidRDefault="0068038B" w:rsidP="003516F3">
      <w:pPr>
        <w:pStyle w:val="Titolo1"/>
        <w:ind w:right="89"/>
        <w:jc w:val="both"/>
        <w:rPr>
          <w:lang w:val="en-GB"/>
        </w:rPr>
      </w:pPr>
      <w:bookmarkStart w:id="3" w:name="Iter_certificativo"/>
      <w:bookmarkEnd w:id="3"/>
      <w:r w:rsidRPr="003516F3">
        <w:rPr>
          <w:lang w:val="en-GB"/>
        </w:rPr>
        <w:t>Certification procedure</w:t>
      </w:r>
    </w:p>
    <w:p w14:paraId="2434BBA1" w14:textId="7F8B23B3" w:rsidR="009D1F13" w:rsidRPr="003516F3" w:rsidRDefault="0068038B" w:rsidP="003516F3">
      <w:pPr>
        <w:pStyle w:val="Corpotesto"/>
        <w:spacing w:before="120"/>
        <w:ind w:left="112" w:right="89"/>
        <w:jc w:val="both"/>
        <w:rPr>
          <w:lang w:val="en-GB"/>
        </w:rPr>
      </w:pPr>
      <w:r w:rsidRPr="003516F3">
        <w:rPr>
          <w:lang w:val="en-GB"/>
        </w:rPr>
        <w:t>Two procedures can be followed</w:t>
      </w:r>
      <w:r w:rsidR="00DD0780" w:rsidRPr="003516F3">
        <w:rPr>
          <w:lang w:val="en-GB"/>
        </w:rPr>
        <w:t>:</w:t>
      </w:r>
    </w:p>
    <w:p w14:paraId="160EE429" w14:textId="5BCA19C5" w:rsidR="009D1F13" w:rsidRPr="003516F3" w:rsidRDefault="0068038B" w:rsidP="003516F3">
      <w:pPr>
        <w:pStyle w:val="Paragrafoelenco"/>
        <w:numPr>
          <w:ilvl w:val="0"/>
          <w:numId w:val="4"/>
        </w:numPr>
        <w:tabs>
          <w:tab w:val="left" w:pos="832"/>
          <w:tab w:val="left" w:pos="833"/>
        </w:tabs>
        <w:spacing w:before="118"/>
        <w:ind w:right="89"/>
        <w:jc w:val="both"/>
        <w:rPr>
          <w:lang w:val="en-GB"/>
        </w:rPr>
      </w:pPr>
      <w:r w:rsidRPr="003516F3">
        <w:rPr>
          <w:b/>
          <w:bCs/>
          <w:lang w:val="en-GB"/>
        </w:rPr>
        <w:t>standard procedure (CE marking):</w:t>
      </w:r>
      <w:r w:rsidRPr="003516F3">
        <w:rPr>
          <w:lang w:val="en-GB"/>
        </w:rPr>
        <w:t xml:space="preserve"> allows obtaining permanent authorization for the production of Class III PPE according to current legislation;</w:t>
      </w:r>
    </w:p>
    <w:p w14:paraId="5453B61C" w14:textId="5F694B80" w:rsidR="009D1F13" w:rsidRPr="003516F3" w:rsidRDefault="000D1A19" w:rsidP="003516F3">
      <w:pPr>
        <w:pStyle w:val="Titolo2"/>
        <w:spacing w:before="0"/>
        <w:ind w:left="832" w:right="89"/>
        <w:jc w:val="both"/>
        <w:rPr>
          <w:lang w:val="en-GB"/>
        </w:rPr>
      </w:pPr>
      <w:r w:rsidRPr="003516F3">
        <w:rPr>
          <w:lang w:val="en-GB"/>
        </w:rPr>
        <w:t>(duration of the CE certification procedure: 5 days from the receipt of samples)</w:t>
      </w:r>
    </w:p>
    <w:p w14:paraId="303918B3" w14:textId="30A537BC" w:rsidR="0068038B" w:rsidRPr="003516F3" w:rsidRDefault="0068038B" w:rsidP="003516F3">
      <w:pPr>
        <w:pStyle w:val="Paragrafoelenco"/>
        <w:numPr>
          <w:ilvl w:val="0"/>
          <w:numId w:val="4"/>
        </w:numPr>
        <w:tabs>
          <w:tab w:val="left" w:pos="832"/>
          <w:tab w:val="left" w:pos="833"/>
        </w:tabs>
        <w:ind w:right="89"/>
        <w:jc w:val="both"/>
        <w:rPr>
          <w:lang w:val="en-GB"/>
        </w:rPr>
      </w:pPr>
      <w:r w:rsidRPr="003516F3">
        <w:rPr>
          <w:b/>
          <w:bCs/>
          <w:lang w:val="en-GB"/>
        </w:rPr>
        <w:t>procedure in derogation</w:t>
      </w:r>
      <w:r w:rsidRPr="003516F3">
        <w:rPr>
          <w:lang w:val="en-GB"/>
        </w:rPr>
        <w:t>: allows obtaining the temporary concession for the production of class III PPE medical devices in derogation from current legislation;</w:t>
      </w:r>
    </w:p>
    <w:p w14:paraId="0D878BD2" w14:textId="19755FB3" w:rsidR="009D1F13" w:rsidRPr="003516F3" w:rsidRDefault="0068038B" w:rsidP="003516F3">
      <w:pPr>
        <w:ind w:left="112" w:right="89" w:firstLine="720"/>
        <w:jc w:val="both"/>
        <w:rPr>
          <w:b/>
          <w:bCs/>
          <w:lang w:val="en-GB"/>
        </w:rPr>
        <w:sectPr w:rsidR="009D1F13" w:rsidRPr="003516F3">
          <w:headerReference w:type="default" r:id="rId7"/>
          <w:footerReference w:type="default" r:id="rId8"/>
          <w:type w:val="continuous"/>
          <w:pgSz w:w="11910" w:h="16840"/>
          <w:pgMar w:top="1980" w:right="1020" w:bottom="900" w:left="1020" w:header="284" w:footer="714" w:gutter="0"/>
          <w:pgNumType w:start="1"/>
          <w:cols w:space="720"/>
        </w:sectPr>
      </w:pPr>
      <w:r w:rsidRPr="003516F3">
        <w:rPr>
          <w:b/>
          <w:bCs/>
          <w:lang w:val="en-GB"/>
        </w:rPr>
        <w:t>(duration of the derogation procedure: 2-4 days)</w:t>
      </w:r>
    </w:p>
    <w:p w14:paraId="240B9F3A" w14:textId="77777777" w:rsidR="009D1F13" w:rsidRPr="003516F3" w:rsidRDefault="009D1F13" w:rsidP="003516F3">
      <w:pPr>
        <w:pStyle w:val="Corpotesto"/>
        <w:jc w:val="both"/>
        <w:rPr>
          <w:b/>
          <w:sz w:val="20"/>
          <w:lang w:val="en-GB"/>
        </w:rPr>
      </w:pPr>
    </w:p>
    <w:p w14:paraId="6CE846CA" w14:textId="77777777" w:rsidR="009D1F13" w:rsidRPr="003516F3" w:rsidRDefault="009D1F13" w:rsidP="003516F3">
      <w:pPr>
        <w:pStyle w:val="Corpotesto"/>
        <w:jc w:val="both"/>
        <w:rPr>
          <w:b/>
          <w:sz w:val="20"/>
          <w:lang w:val="en-GB"/>
        </w:rPr>
      </w:pPr>
    </w:p>
    <w:p w14:paraId="5D50E5C2" w14:textId="638D3BA6" w:rsidR="009D1F13" w:rsidRPr="003516F3" w:rsidRDefault="0068038B" w:rsidP="003516F3">
      <w:pPr>
        <w:ind w:left="112" w:right="89"/>
        <w:jc w:val="both"/>
        <w:rPr>
          <w:b/>
          <w:lang w:val="en-GB"/>
        </w:rPr>
      </w:pPr>
      <w:r w:rsidRPr="003516F3">
        <w:rPr>
          <w:b/>
          <w:lang w:val="en-GB"/>
        </w:rPr>
        <w:t>S</w:t>
      </w:r>
      <w:r w:rsidR="00DD0780" w:rsidRPr="003516F3">
        <w:rPr>
          <w:b/>
          <w:lang w:val="en-GB"/>
        </w:rPr>
        <w:t>tandard</w:t>
      </w:r>
      <w:r w:rsidRPr="003516F3">
        <w:rPr>
          <w:b/>
          <w:lang w:val="en-GB"/>
        </w:rPr>
        <w:t xml:space="preserve"> procedure</w:t>
      </w:r>
    </w:p>
    <w:p w14:paraId="4DA6A8F4" w14:textId="561D2716" w:rsidR="0068038B" w:rsidRPr="003516F3" w:rsidRDefault="0068038B" w:rsidP="003516F3">
      <w:pPr>
        <w:pStyle w:val="Corpotesto"/>
        <w:spacing w:before="118" w:line="348" w:lineRule="auto"/>
        <w:ind w:left="112" w:right="89" w:hanging="1"/>
        <w:jc w:val="both"/>
        <w:rPr>
          <w:lang w:val="en-GB"/>
        </w:rPr>
      </w:pPr>
      <w:r w:rsidRPr="003516F3">
        <w:rPr>
          <w:lang w:val="en-GB"/>
        </w:rPr>
        <w:t xml:space="preserve">EN 14126 standard requires the following tests. </w:t>
      </w:r>
    </w:p>
    <w:p w14:paraId="038B26C3" w14:textId="5BB6EFEB" w:rsidR="009D1F13" w:rsidRPr="003516F3" w:rsidRDefault="0068038B" w:rsidP="003516F3">
      <w:pPr>
        <w:pStyle w:val="Corpotesto"/>
        <w:spacing w:before="118" w:line="348" w:lineRule="auto"/>
        <w:ind w:left="112" w:right="89" w:hanging="1"/>
        <w:jc w:val="both"/>
        <w:rPr>
          <w:lang w:val="en-GB"/>
        </w:rPr>
      </w:pPr>
      <w:r w:rsidRPr="003516F3">
        <w:rPr>
          <w:u w:val="single"/>
          <w:lang w:val="en-GB"/>
        </w:rPr>
        <w:t>Tests on fabrics</w:t>
      </w:r>
    </w:p>
    <w:p w14:paraId="1D971B76" w14:textId="77777777" w:rsidR="003516F3" w:rsidRDefault="0068038B" w:rsidP="003516F3">
      <w:pPr>
        <w:pStyle w:val="Paragrafoelenco"/>
        <w:tabs>
          <w:tab w:val="left" w:pos="679"/>
        </w:tabs>
        <w:ind w:left="678" w:right="89"/>
        <w:jc w:val="both"/>
        <w:rPr>
          <w:lang w:val="en-GB"/>
        </w:rPr>
      </w:pPr>
      <w:r w:rsidRPr="003516F3">
        <w:rPr>
          <w:lang w:val="en-GB"/>
        </w:rPr>
        <w:t>• abrasion (UNI EN 530: 2010 Met. 2 + UNI EN 14325: 2005 Par. 4.4.1 + UNI EN 14126: 2004 Par. 4.1.2</w:t>
      </w:r>
    </w:p>
    <w:p w14:paraId="0A4FCB77" w14:textId="55C910D2" w:rsidR="0068038B" w:rsidRPr="003516F3" w:rsidRDefault="0068038B" w:rsidP="003516F3">
      <w:pPr>
        <w:pStyle w:val="Paragrafoelenco"/>
        <w:tabs>
          <w:tab w:val="left" w:pos="679"/>
        </w:tabs>
        <w:ind w:left="678" w:right="89"/>
        <w:jc w:val="both"/>
        <w:rPr>
          <w:lang w:val="en-GB"/>
        </w:rPr>
      </w:pPr>
      <w:r w:rsidRPr="003516F3">
        <w:rPr>
          <w:lang w:val="en-GB"/>
        </w:rPr>
        <w:t>• trapezoid-method laceration (UNI EN ISO 9073-4: 1999 + UNI EN 14325: 2005 Par. 4.7 + UNI EN 14126: 2004 Par. 4.1.2)</w:t>
      </w:r>
    </w:p>
    <w:p w14:paraId="323D5B0A" w14:textId="73A91A92" w:rsidR="0068038B" w:rsidRPr="003516F3" w:rsidRDefault="0068038B" w:rsidP="003516F3">
      <w:pPr>
        <w:pStyle w:val="Paragrafoelenco"/>
        <w:tabs>
          <w:tab w:val="left" w:pos="679"/>
        </w:tabs>
        <w:ind w:left="678" w:right="89"/>
        <w:jc w:val="both"/>
        <w:rPr>
          <w:lang w:val="en-GB"/>
        </w:rPr>
      </w:pPr>
      <w:r w:rsidRPr="003516F3">
        <w:rPr>
          <w:lang w:val="en-GB"/>
        </w:rPr>
        <w:t xml:space="preserve">• </w:t>
      </w:r>
      <w:r w:rsidRPr="003516F3">
        <w:rPr>
          <w:rStyle w:val="st"/>
          <w:lang w:val="en-GB"/>
        </w:rPr>
        <w:t>resistance to damage by flexing</w:t>
      </w:r>
      <w:r w:rsidRPr="003516F3">
        <w:rPr>
          <w:lang w:val="en-GB"/>
        </w:rPr>
        <w:t xml:space="preserve"> (UNI EN ISO 7854: 1999 Met. B + UNI EN 14325: 2005 Par. 4.5 + UNI EN 14126: 2004 Par. 4.1.2)</w:t>
      </w:r>
    </w:p>
    <w:p w14:paraId="76DA5B0F" w14:textId="77777777" w:rsidR="0068038B" w:rsidRPr="003516F3" w:rsidRDefault="0068038B" w:rsidP="003516F3">
      <w:pPr>
        <w:pStyle w:val="Paragrafoelenco"/>
        <w:tabs>
          <w:tab w:val="left" w:pos="679"/>
        </w:tabs>
        <w:ind w:left="678" w:right="89"/>
        <w:jc w:val="both"/>
        <w:rPr>
          <w:lang w:val="en-GB"/>
        </w:rPr>
      </w:pPr>
      <w:r w:rsidRPr="003516F3">
        <w:rPr>
          <w:lang w:val="en-GB"/>
        </w:rPr>
        <w:t>• traction (strip method) - UNI EN ISO 13934-1: 2013 + UNI EN 14325: 2005 Par. 4.9 + UNI EN 14126: 2004 Par. 4.1.2</w:t>
      </w:r>
    </w:p>
    <w:p w14:paraId="79B1068A" w14:textId="77777777" w:rsidR="003516F3" w:rsidRDefault="0068038B" w:rsidP="003516F3">
      <w:pPr>
        <w:pStyle w:val="Paragrafoelenco"/>
        <w:tabs>
          <w:tab w:val="left" w:pos="679"/>
        </w:tabs>
        <w:ind w:left="678" w:right="89"/>
        <w:jc w:val="both"/>
        <w:rPr>
          <w:lang w:val="en-GB"/>
        </w:rPr>
      </w:pPr>
      <w:r w:rsidRPr="003516F3">
        <w:rPr>
          <w:lang w:val="en-GB"/>
        </w:rPr>
        <w:t>• perforation (UNI EN 863: 1997 + UNI EN 14325: 2005 Par. 4.10 + UNI EN 14126: 2004 Par. 4.1.2)</w:t>
      </w:r>
    </w:p>
    <w:p w14:paraId="5BFFCB7F" w14:textId="2144D33E" w:rsidR="0068038B" w:rsidRPr="003516F3" w:rsidRDefault="003516F3" w:rsidP="003516F3">
      <w:pPr>
        <w:pStyle w:val="Paragrafoelenco"/>
        <w:tabs>
          <w:tab w:val="left" w:pos="679"/>
        </w:tabs>
        <w:ind w:left="678" w:right="89"/>
        <w:jc w:val="both"/>
        <w:rPr>
          <w:lang w:val="fr-FR"/>
        </w:rPr>
      </w:pPr>
      <w:r w:rsidRPr="003516F3">
        <w:rPr>
          <w:lang w:val="en-GB"/>
        </w:rPr>
        <w:t xml:space="preserve">• </w:t>
      </w:r>
      <w:r w:rsidR="0068038B" w:rsidRPr="003516F3">
        <w:rPr>
          <w:lang w:val="en-GB"/>
        </w:rPr>
        <w:t>penetration of blood and body fluids. Synthetic blood method (ISO 16603: 2004 + UNI EN 14126: 2004 Par. 4.1.4.1)</w:t>
      </w:r>
    </w:p>
    <w:p w14:paraId="78E14005" w14:textId="29D0FAD8" w:rsidR="00F0380D" w:rsidRPr="003516F3" w:rsidRDefault="00F0380D" w:rsidP="003516F3">
      <w:pPr>
        <w:pStyle w:val="Paragrafoelenco"/>
        <w:numPr>
          <w:ilvl w:val="0"/>
          <w:numId w:val="3"/>
        </w:numPr>
        <w:tabs>
          <w:tab w:val="left" w:pos="679"/>
        </w:tabs>
        <w:spacing w:before="1"/>
        <w:ind w:right="89"/>
        <w:jc w:val="both"/>
        <w:rPr>
          <w:lang w:val="en-GB"/>
        </w:rPr>
      </w:pPr>
      <w:r w:rsidRPr="003516F3">
        <w:rPr>
          <w:lang w:val="en-GB"/>
        </w:rPr>
        <w:t>penetration of pathogens carried by blood and other body fluids. Bacteriophage method Phi-X174 (ISO 16604: 2004 + UNI EN 14126: 2004 Par. 4.1.4.1)</w:t>
      </w:r>
    </w:p>
    <w:p w14:paraId="7461FA8C" w14:textId="06A1DDB0" w:rsidR="00F0380D" w:rsidRPr="003516F3" w:rsidRDefault="00F0380D" w:rsidP="003516F3">
      <w:pPr>
        <w:pStyle w:val="Paragrafoelenco"/>
        <w:numPr>
          <w:ilvl w:val="0"/>
          <w:numId w:val="3"/>
        </w:numPr>
        <w:tabs>
          <w:tab w:val="left" w:pos="679"/>
          <w:tab w:val="left" w:pos="9781"/>
        </w:tabs>
        <w:spacing w:before="1"/>
        <w:ind w:right="89"/>
        <w:jc w:val="both"/>
        <w:rPr>
          <w:lang w:val="en-GB"/>
        </w:rPr>
      </w:pPr>
      <w:r w:rsidRPr="003516F3">
        <w:rPr>
          <w:lang w:val="en-GB"/>
        </w:rPr>
        <w:t>wet bacterial penetration (UNI EN ISO 22610: 2006 + UNI EN 14126: 2004 Par. 4.1.4.2)</w:t>
      </w:r>
    </w:p>
    <w:p w14:paraId="6DD5BB14" w14:textId="5C31CB68" w:rsidR="00F0380D" w:rsidRPr="003516F3" w:rsidRDefault="00F0380D" w:rsidP="003516F3">
      <w:pPr>
        <w:pStyle w:val="Paragrafoelenco"/>
        <w:numPr>
          <w:ilvl w:val="0"/>
          <w:numId w:val="3"/>
        </w:numPr>
        <w:tabs>
          <w:tab w:val="left" w:pos="679"/>
        </w:tabs>
        <w:spacing w:before="1"/>
        <w:ind w:right="89"/>
        <w:jc w:val="both"/>
        <w:rPr>
          <w:lang w:val="en-GB"/>
        </w:rPr>
      </w:pPr>
      <w:r w:rsidRPr="003516F3">
        <w:rPr>
          <w:lang w:val="en-GB"/>
        </w:rPr>
        <w:t>penetration of biologically contaminated liquid aerosols (ISO / DIS 22611: 2003 + UNI EN 14126: 2004 Par. 4.1.4.3)</w:t>
      </w:r>
    </w:p>
    <w:p w14:paraId="3B76CF99" w14:textId="113F9001" w:rsidR="00F0380D" w:rsidRPr="003516F3" w:rsidRDefault="00F0380D" w:rsidP="003516F3">
      <w:pPr>
        <w:pStyle w:val="Paragrafoelenco"/>
        <w:numPr>
          <w:ilvl w:val="0"/>
          <w:numId w:val="3"/>
        </w:numPr>
        <w:tabs>
          <w:tab w:val="left" w:pos="679"/>
        </w:tabs>
        <w:spacing w:before="1"/>
        <w:ind w:right="89"/>
        <w:jc w:val="both"/>
        <w:rPr>
          <w:lang w:val="en-GB"/>
        </w:rPr>
      </w:pPr>
      <w:r w:rsidRPr="003516F3">
        <w:rPr>
          <w:lang w:val="en-GB"/>
        </w:rPr>
        <w:t>penetration of biologically contaminated dust (UNI EN ISO 22612: 2005 + EC 1-2011 + UNI EN 14126: 2004 Par. 4.1.4.4)</w:t>
      </w:r>
    </w:p>
    <w:p w14:paraId="5806F89F" w14:textId="3FBEA959" w:rsidR="00F0380D" w:rsidRPr="003516F3" w:rsidRDefault="00F0380D" w:rsidP="003516F3">
      <w:pPr>
        <w:pStyle w:val="Paragrafoelenco"/>
        <w:numPr>
          <w:ilvl w:val="0"/>
          <w:numId w:val="3"/>
        </w:numPr>
        <w:tabs>
          <w:tab w:val="left" w:pos="679"/>
        </w:tabs>
        <w:spacing w:before="1"/>
        <w:ind w:right="89"/>
        <w:jc w:val="both"/>
        <w:rPr>
          <w:lang w:val="en-GB"/>
        </w:rPr>
      </w:pPr>
      <w:proofErr w:type="spellStart"/>
      <w:r w:rsidRPr="003516F3">
        <w:rPr>
          <w:lang w:val="en-GB"/>
        </w:rPr>
        <w:t>ph</w:t>
      </w:r>
      <w:proofErr w:type="spellEnd"/>
      <w:r w:rsidRPr="003516F3">
        <w:rPr>
          <w:lang w:val="en-GB"/>
        </w:rPr>
        <w:t xml:space="preserve"> (UNI EN ISO 3071: 2006 + UNI EN ISO 13688: 2013 Par. 4.2)</w:t>
      </w:r>
    </w:p>
    <w:p w14:paraId="4E3D020D" w14:textId="3A2C2D51" w:rsidR="00F0380D" w:rsidRPr="003516F3" w:rsidRDefault="00F0380D" w:rsidP="003516F3">
      <w:pPr>
        <w:pStyle w:val="Paragrafoelenco"/>
        <w:numPr>
          <w:ilvl w:val="0"/>
          <w:numId w:val="3"/>
        </w:numPr>
        <w:tabs>
          <w:tab w:val="left" w:pos="679"/>
        </w:tabs>
        <w:spacing w:before="1"/>
        <w:ind w:right="89"/>
        <w:jc w:val="both"/>
        <w:rPr>
          <w:lang w:val="en-GB"/>
        </w:rPr>
      </w:pPr>
      <w:r w:rsidRPr="003516F3">
        <w:rPr>
          <w:lang w:val="en-GB"/>
        </w:rPr>
        <w:t>amines (UNI EN ISO 14362-1: 2017 + UNI EN ISO 13688: 2013 Par. 4.2)</w:t>
      </w:r>
    </w:p>
    <w:p w14:paraId="7E81978B" w14:textId="4DB3E20E" w:rsidR="009D1F13" w:rsidRPr="003516F3" w:rsidRDefault="00F0380D" w:rsidP="003516F3">
      <w:pPr>
        <w:pStyle w:val="Corpotesto"/>
        <w:spacing w:before="121"/>
        <w:ind w:left="112" w:right="89"/>
        <w:jc w:val="both"/>
        <w:rPr>
          <w:lang w:val="en-GB"/>
        </w:rPr>
      </w:pPr>
      <w:r w:rsidRPr="003516F3">
        <w:rPr>
          <w:u w:val="single"/>
          <w:lang w:val="en-GB"/>
        </w:rPr>
        <w:t>Tests on clothes</w:t>
      </w:r>
    </w:p>
    <w:p w14:paraId="6D86AF94" w14:textId="0712660C" w:rsidR="00F0380D" w:rsidRPr="003516F3" w:rsidRDefault="00F0380D" w:rsidP="003516F3">
      <w:pPr>
        <w:pStyle w:val="Paragrafoelenco"/>
        <w:numPr>
          <w:ilvl w:val="0"/>
          <w:numId w:val="3"/>
        </w:numPr>
        <w:tabs>
          <w:tab w:val="left" w:pos="680"/>
        </w:tabs>
        <w:spacing w:before="1"/>
        <w:ind w:right="89"/>
        <w:jc w:val="both"/>
        <w:rPr>
          <w:lang w:val="en-GB"/>
        </w:rPr>
      </w:pPr>
      <w:bookmarkStart w:id="4" w:name="_Hlk36991229"/>
      <w:r w:rsidRPr="003516F3">
        <w:rPr>
          <w:lang w:val="en-GB"/>
        </w:rPr>
        <w:t>size</w:t>
      </w:r>
    </w:p>
    <w:p w14:paraId="630ABD98" w14:textId="2E1C519C" w:rsidR="00F0380D" w:rsidRPr="003516F3" w:rsidRDefault="00F0380D" w:rsidP="003516F3">
      <w:pPr>
        <w:pStyle w:val="Paragrafoelenco"/>
        <w:numPr>
          <w:ilvl w:val="0"/>
          <w:numId w:val="3"/>
        </w:numPr>
        <w:tabs>
          <w:tab w:val="left" w:pos="680"/>
        </w:tabs>
        <w:spacing w:before="1"/>
        <w:ind w:right="89"/>
        <w:jc w:val="both"/>
        <w:rPr>
          <w:lang w:val="en-GB"/>
        </w:rPr>
      </w:pPr>
      <w:r w:rsidRPr="003516F3">
        <w:rPr>
          <w:lang w:val="en-GB"/>
        </w:rPr>
        <w:t>check of ergonomics</w:t>
      </w:r>
    </w:p>
    <w:p w14:paraId="2E1861BD" w14:textId="77E75512" w:rsidR="00F0380D" w:rsidRPr="003516F3" w:rsidRDefault="00F0380D" w:rsidP="003516F3">
      <w:pPr>
        <w:pStyle w:val="Paragrafoelenco"/>
        <w:numPr>
          <w:ilvl w:val="0"/>
          <w:numId w:val="3"/>
        </w:numPr>
        <w:tabs>
          <w:tab w:val="left" w:pos="680"/>
        </w:tabs>
        <w:spacing w:before="1"/>
        <w:ind w:right="89"/>
        <w:jc w:val="both"/>
        <w:rPr>
          <w:lang w:val="en-GB"/>
        </w:rPr>
      </w:pPr>
      <w:r w:rsidRPr="003516F3">
        <w:rPr>
          <w:lang w:val="en-GB"/>
        </w:rPr>
        <w:t>check of specific design requirements</w:t>
      </w:r>
    </w:p>
    <w:p w14:paraId="3460EA40" w14:textId="379691D3" w:rsidR="00F0380D" w:rsidRPr="003516F3" w:rsidRDefault="00F0380D" w:rsidP="003516F3">
      <w:pPr>
        <w:pStyle w:val="Paragrafoelenco"/>
        <w:numPr>
          <w:ilvl w:val="0"/>
          <w:numId w:val="3"/>
        </w:numPr>
        <w:tabs>
          <w:tab w:val="left" w:pos="680"/>
        </w:tabs>
        <w:spacing w:before="1"/>
        <w:ind w:right="89"/>
        <w:jc w:val="both"/>
        <w:rPr>
          <w:lang w:val="en-GB"/>
        </w:rPr>
      </w:pPr>
      <w:r w:rsidRPr="003516F3">
        <w:rPr>
          <w:lang w:val="en-GB"/>
        </w:rPr>
        <w:t>seam tensile properties (Grab method) - UNI EN ISO 13935-2: 2014 + UNI EN 14325: 2005 Par. 5.5 + UNI EN 14126: 2004 Par. 4.1.2</w:t>
      </w:r>
    </w:p>
    <w:bookmarkEnd w:id="4"/>
    <w:p w14:paraId="42BD9536" w14:textId="25F60734" w:rsidR="00F0380D" w:rsidRPr="003516F3" w:rsidRDefault="00F0380D" w:rsidP="003516F3">
      <w:pPr>
        <w:pStyle w:val="Corpotesto"/>
        <w:spacing w:before="120"/>
        <w:ind w:left="112" w:right="89"/>
        <w:jc w:val="both"/>
        <w:rPr>
          <w:lang w:val="en-GB"/>
        </w:rPr>
      </w:pPr>
      <w:r w:rsidRPr="003516F3">
        <w:rPr>
          <w:lang w:val="en-GB"/>
        </w:rPr>
        <w:t>The tests according to EN 14126 will be carried out again if the gown is disposable</w:t>
      </w:r>
      <w:r w:rsidR="006C68ED" w:rsidRPr="003516F3">
        <w:rPr>
          <w:lang w:val="en-GB"/>
        </w:rPr>
        <w:t>;</w:t>
      </w:r>
      <w:r w:rsidRPr="003516F3">
        <w:rPr>
          <w:lang w:val="en-GB"/>
        </w:rPr>
        <w:t xml:space="preserve"> if it is reusable the tests must be carried out after the maximum number of washes indicated on the label (min. 5 </w:t>
      </w:r>
      <w:r w:rsidR="006C68ED" w:rsidRPr="003516F3">
        <w:rPr>
          <w:lang w:val="en-GB"/>
        </w:rPr>
        <w:t xml:space="preserve">washing </w:t>
      </w:r>
      <w:r w:rsidRPr="003516F3">
        <w:rPr>
          <w:lang w:val="en-GB"/>
        </w:rPr>
        <w:t>cycles) and</w:t>
      </w:r>
      <w:r w:rsidR="006C68ED" w:rsidRPr="003516F3">
        <w:rPr>
          <w:lang w:val="en-GB"/>
        </w:rPr>
        <w:t xml:space="preserve">, </w:t>
      </w:r>
      <w:r w:rsidRPr="003516F3">
        <w:rPr>
          <w:lang w:val="en-GB"/>
        </w:rPr>
        <w:t>in addition</w:t>
      </w:r>
      <w:r w:rsidR="006C68ED" w:rsidRPr="003516F3">
        <w:rPr>
          <w:lang w:val="en-GB"/>
        </w:rPr>
        <w:t>,</w:t>
      </w:r>
      <w:r w:rsidRPr="003516F3">
        <w:rPr>
          <w:lang w:val="en-GB"/>
        </w:rPr>
        <w:t xml:space="preserve"> </w:t>
      </w:r>
      <w:r w:rsidR="006C68ED" w:rsidRPr="003516F3">
        <w:rPr>
          <w:lang w:val="en-GB"/>
        </w:rPr>
        <w:t xml:space="preserve">size </w:t>
      </w:r>
      <w:r w:rsidRPr="003516F3">
        <w:rPr>
          <w:lang w:val="en-GB"/>
        </w:rPr>
        <w:t>changes must be made on the fabric (in this case the time ne</w:t>
      </w:r>
      <w:r w:rsidR="006C68ED" w:rsidRPr="003516F3">
        <w:rPr>
          <w:lang w:val="en-GB"/>
        </w:rPr>
        <w:t>eded</w:t>
      </w:r>
      <w:r w:rsidRPr="003516F3">
        <w:rPr>
          <w:lang w:val="en-GB"/>
        </w:rPr>
        <w:t xml:space="preserve"> for the washing cycles </w:t>
      </w:r>
      <w:r w:rsidR="006C68ED" w:rsidRPr="003516F3">
        <w:rPr>
          <w:lang w:val="en-GB"/>
        </w:rPr>
        <w:t xml:space="preserve">is to </w:t>
      </w:r>
      <w:r w:rsidRPr="003516F3">
        <w:rPr>
          <w:lang w:val="en-GB"/>
        </w:rPr>
        <w:t>be added).</w:t>
      </w:r>
    </w:p>
    <w:p w14:paraId="0EE0FB59" w14:textId="77777777" w:rsidR="009D1F13" w:rsidRPr="003516F3" w:rsidRDefault="009D1F13" w:rsidP="003516F3">
      <w:pPr>
        <w:pStyle w:val="Corpotesto"/>
        <w:ind w:right="89"/>
        <w:jc w:val="both"/>
        <w:rPr>
          <w:lang w:val="en-GB"/>
        </w:rPr>
      </w:pPr>
    </w:p>
    <w:p w14:paraId="681734FC" w14:textId="77777777" w:rsidR="009D1F13" w:rsidRPr="003516F3" w:rsidRDefault="009D1F13" w:rsidP="003516F3">
      <w:pPr>
        <w:pStyle w:val="Corpotesto"/>
        <w:spacing w:before="7"/>
        <w:ind w:right="89"/>
        <w:jc w:val="both"/>
        <w:rPr>
          <w:sz w:val="19"/>
          <w:lang w:val="en-GB"/>
        </w:rPr>
      </w:pPr>
    </w:p>
    <w:p w14:paraId="5D589577" w14:textId="165AF6EC" w:rsidR="009D1F13" w:rsidRPr="003516F3" w:rsidRDefault="006C68ED" w:rsidP="003516F3">
      <w:pPr>
        <w:pStyle w:val="Titolo2"/>
        <w:spacing w:before="0"/>
        <w:ind w:right="89"/>
        <w:jc w:val="both"/>
        <w:rPr>
          <w:lang w:val="en-GB"/>
        </w:rPr>
      </w:pPr>
      <w:r w:rsidRPr="003516F3">
        <w:rPr>
          <w:lang w:val="en-GB"/>
        </w:rPr>
        <w:t>Procedure in derogation</w:t>
      </w:r>
      <w:r w:rsidR="00DD0780" w:rsidRPr="003516F3">
        <w:rPr>
          <w:lang w:val="en-GB"/>
        </w:rPr>
        <w:t xml:space="preserve"> (</w:t>
      </w:r>
      <w:r w:rsidRPr="003516F3">
        <w:rPr>
          <w:lang w:val="en-GB"/>
        </w:rPr>
        <w:t>only if disposable</w:t>
      </w:r>
      <w:r w:rsidR="00DD0780" w:rsidRPr="003516F3">
        <w:rPr>
          <w:lang w:val="en-GB"/>
        </w:rPr>
        <w:t>)</w:t>
      </w:r>
    </w:p>
    <w:p w14:paraId="2A6AE1FB" w14:textId="52810C51" w:rsidR="009D1F13" w:rsidRPr="003516F3" w:rsidRDefault="006C68ED" w:rsidP="003516F3">
      <w:pPr>
        <w:pStyle w:val="Corpotesto"/>
        <w:spacing w:before="120"/>
        <w:ind w:left="113" w:right="89"/>
        <w:jc w:val="both"/>
        <w:rPr>
          <w:lang w:val="en-GB"/>
        </w:rPr>
      </w:pPr>
      <w:r w:rsidRPr="003516F3">
        <w:rPr>
          <w:lang w:val="en-GB"/>
        </w:rPr>
        <w:t>Considering the tests included in the certification, the derogation procedure exclusively provides for the following tests, considered as significant and selective by INAIL.</w:t>
      </w:r>
    </w:p>
    <w:p w14:paraId="616C154D" w14:textId="1D7A206F" w:rsidR="009D1F13" w:rsidRPr="003516F3" w:rsidRDefault="006C68ED" w:rsidP="003516F3">
      <w:pPr>
        <w:pStyle w:val="Corpotesto"/>
        <w:spacing w:before="121"/>
        <w:ind w:left="112" w:right="89"/>
        <w:jc w:val="both"/>
        <w:rPr>
          <w:lang w:val="en-GB"/>
        </w:rPr>
      </w:pPr>
      <w:r w:rsidRPr="003516F3">
        <w:rPr>
          <w:u w:val="single"/>
          <w:lang w:val="en-GB"/>
        </w:rPr>
        <w:t>Tests on fabrics</w:t>
      </w:r>
    </w:p>
    <w:p w14:paraId="011FE479" w14:textId="09A74C83" w:rsidR="006C68ED" w:rsidRPr="003516F3" w:rsidRDefault="006C68ED" w:rsidP="003516F3">
      <w:pPr>
        <w:pStyle w:val="Paragrafoelenco"/>
        <w:numPr>
          <w:ilvl w:val="0"/>
          <w:numId w:val="3"/>
        </w:numPr>
        <w:tabs>
          <w:tab w:val="left" w:pos="680"/>
        </w:tabs>
        <w:spacing w:before="1"/>
        <w:ind w:right="89"/>
        <w:jc w:val="both"/>
        <w:rPr>
          <w:lang w:val="en-GB"/>
        </w:rPr>
      </w:pPr>
      <w:r w:rsidRPr="003516F3">
        <w:rPr>
          <w:lang w:val="en-GB"/>
        </w:rPr>
        <w:t>penetration of blood and body fluids. Synthetic blood method (ISO 16603: 2004 + UNI EN 14126: 2004 Par. 4.1.4.1).</w:t>
      </w:r>
    </w:p>
    <w:p w14:paraId="52661013" w14:textId="2C82C69F" w:rsidR="006C68ED" w:rsidRPr="003516F3" w:rsidRDefault="006C68ED" w:rsidP="003516F3">
      <w:pPr>
        <w:pStyle w:val="Paragrafoelenco"/>
        <w:numPr>
          <w:ilvl w:val="0"/>
          <w:numId w:val="3"/>
        </w:numPr>
        <w:tabs>
          <w:tab w:val="left" w:pos="680"/>
        </w:tabs>
        <w:spacing w:before="1"/>
        <w:ind w:right="89"/>
        <w:jc w:val="both"/>
        <w:rPr>
          <w:lang w:val="en-GB"/>
        </w:rPr>
      </w:pPr>
      <w:r w:rsidRPr="003516F3">
        <w:rPr>
          <w:lang w:val="en-GB"/>
        </w:rPr>
        <w:t>viral penetration test ISO 16604 at the maximum pressure supported by the fabric.</w:t>
      </w:r>
    </w:p>
    <w:p w14:paraId="612047F1" w14:textId="77777777" w:rsidR="009D1F13" w:rsidRPr="003516F3" w:rsidRDefault="009D1F13" w:rsidP="003516F3">
      <w:pPr>
        <w:jc w:val="both"/>
        <w:rPr>
          <w:lang w:val="en-GB"/>
        </w:rPr>
      </w:pPr>
    </w:p>
    <w:p w14:paraId="26A87C96" w14:textId="405D94BF" w:rsidR="006C68ED" w:rsidRPr="003516F3" w:rsidRDefault="006C68ED" w:rsidP="003516F3">
      <w:pPr>
        <w:jc w:val="both"/>
        <w:rPr>
          <w:lang w:val="en-GB"/>
        </w:rPr>
        <w:sectPr w:rsidR="006C68ED" w:rsidRPr="003516F3">
          <w:pgSz w:w="11910" w:h="16840"/>
          <w:pgMar w:top="1980" w:right="1020" w:bottom="900" w:left="1020" w:header="284" w:footer="714" w:gutter="0"/>
          <w:cols w:space="720"/>
        </w:sectPr>
      </w:pPr>
    </w:p>
    <w:p w14:paraId="28C0444F" w14:textId="77777777" w:rsidR="009D1F13" w:rsidRPr="003516F3" w:rsidRDefault="009D1F13" w:rsidP="003516F3">
      <w:pPr>
        <w:pStyle w:val="Corpotesto"/>
        <w:jc w:val="both"/>
        <w:rPr>
          <w:sz w:val="20"/>
          <w:lang w:val="en-GB"/>
        </w:rPr>
      </w:pPr>
    </w:p>
    <w:p w14:paraId="73095EEA" w14:textId="77777777" w:rsidR="009D1F13" w:rsidRPr="003516F3" w:rsidRDefault="009D1F13" w:rsidP="003516F3">
      <w:pPr>
        <w:pStyle w:val="Corpotesto"/>
        <w:jc w:val="both"/>
        <w:rPr>
          <w:sz w:val="20"/>
          <w:lang w:val="en-GB"/>
        </w:rPr>
      </w:pPr>
    </w:p>
    <w:p w14:paraId="498B3D81" w14:textId="77777777" w:rsidR="009D1F13" w:rsidRPr="003516F3" w:rsidRDefault="009D1F13" w:rsidP="003516F3">
      <w:pPr>
        <w:pStyle w:val="Corpotesto"/>
        <w:jc w:val="both"/>
        <w:rPr>
          <w:sz w:val="20"/>
          <w:lang w:val="en-GB"/>
        </w:rPr>
      </w:pPr>
    </w:p>
    <w:p w14:paraId="7DC3597F" w14:textId="77777777" w:rsidR="009D1F13" w:rsidRPr="003516F3" w:rsidRDefault="009D1F13" w:rsidP="003516F3">
      <w:pPr>
        <w:pStyle w:val="Corpotesto"/>
        <w:jc w:val="both"/>
        <w:rPr>
          <w:sz w:val="20"/>
          <w:lang w:val="en-GB"/>
        </w:rPr>
      </w:pPr>
    </w:p>
    <w:p w14:paraId="16E9AA47" w14:textId="3D76775C" w:rsidR="006C68ED" w:rsidRPr="003516F3" w:rsidRDefault="006C68ED" w:rsidP="003516F3">
      <w:pPr>
        <w:pStyle w:val="Corpotesto"/>
        <w:spacing w:before="121"/>
        <w:ind w:left="112" w:right="89"/>
        <w:jc w:val="both"/>
        <w:rPr>
          <w:lang w:val="en-GB"/>
        </w:rPr>
      </w:pPr>
      <w:r w:rsidRPr="003516F3">
        <w:rPr>
          <w:lang w:val="en-GB"/>
        </w:rPr>
        <w:t xml:space="preserve">The fabric testing procedure consists of the performance of the two tests indicated above. The ISO 16604 viral penetration test is </w:t>
      </w:r>
      <w:r w:rsidRPr="003516F3">
        <w:rPr>
          <w:u w:val="single"/>
          <w:lang w:val="en-GB"/>
        </w:rPr>
        <w:t xml:space="preserve">only </w:t>
      </w:r>
      <w:r w:rsidRPr="003516F3">
        <w:rPr>
          <w:lang w:val="en-GB"/>
        </w:rPr>
        <w:t>performed on fabric samples that have passed the ISO 16603 synthetic blood penetration test.</w:t>
      </w:r>
    </w:p>
    <w:p w14:paraId="119BFAAF" w14:textId="65826815" w:rsidR="006C68ED" w:rsidRPr="003516F3" w:rsidRDefault="006C68ED" w:rsidP="003516F3">
      <w:pPr>
        <w:pStyle w:val="Corpotesto"/>
        <w:spacing w:before="121"/>
        <w:ind w:left="112" w:right="89"/>
        <w:jc w:val="both"/>
        <w:rPr>
          <w:lang w:val="en-GB"/>
        </w:rPr>
      </w:pPr>
      <w:r w:rsidRPr="003516F3">
        <w:rPr>
          <w:lang w:val="en-GB"/>
        </w:rPr>
        <w:t xml:space="preserve">The tests are carried out by applying 20kPa of pressure (value provided for by ISO 16604 standard for class 6, or the most performing class of fabrics, see table 1) and the fabric shall be deemed suitable </w:t>
      </w:r>
      <w:r w:rsidRPr="003516F3">
        <w:rPr>
          <w:u w:val="single"/>
          <w:lang w:val="en-GB"/>
        </w:rPr>
        <w:t>only</w:t>
      </w:r>
      <w:r w:rsidRPr="003516F3">
        <w:rPr>
          <w:lang w:val="en-GB"/>
        </w:rPr>
        <w:t xml:space="preserve"> if it passes this viral penetration test at 20kPa.</w:t>
      </w:r>
    </w:p>
    <w:p w14:paraId="700BD6B9" w14:textId="77777777" w:rsidR="009D1F13" w:rsidRPr="003516F3" w:rsidRDefault="009D1F13">
      <w:pPr>
        <w:pStyle w:val="Corpotesto"/>
        <w:rPr>
          <w:sz w:val="20"/>
          <w:lang w:val="en-GB"/>
        </w:rPr>
      </w:pPr>
    </w:p>
    <w:p w14:paraId="1139594B" w14:textId="77777777" w:rsidR="009D1F13" w:rsidRPr="003516F3" w:rsidRDefault="009D1F13">
      <w:pPr>
        <w:pStyle w:val="Corpotesto"/>
        <w:spacing w:before="9"/>
        <w:rPr>
          <w:sz w:val="21"/>
          <w:lang w:val="en-GB"/>
        </w:rPr>
      </w:pPr>
    </w:p>
    <w:tbl>
      <w:tblPr>
        <w:tblStyle w:val="TableNormal"/>
        <w:tblW w:w="0" w:type="auto"/>
        <w:tblInd w:w="2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976"/>
      </w:tblGrid>
      <w:tr w:rsidR="009D1F13" w:rsidRPr="003516F3" w14:paraId="29921108" w14:textId="77777777">
        <w:trPr>
          <w:trHeight w:val="532"/>
        </w:trPr>
        <w:tc>
          <w:tcPr>
            <w:tcW w:w="1414" w:type="dxa"/>
          </w:tcPr>
          <w:p w14:paraId="60233CE1" w14:textId="2DF3AD32" w:rsidR="009D1F13" w:rsidRPr="003516F3" w:rsidRDefault="00DD0780">
            <w:pPr>
              <w:pStyle w:val="TableParagraph"/>
              <w:spacing w:line="206" w:lineRule="exact"/>
              <w:ind w:left="411" w:right="402"/>
              <w:jc w:val="center"/>
              <w:rPr>
                <w:sz w:val="18"/>
                <w:lang w:val="en-GB"/>
              </w:rPr>
            </w:pPr>
            <w:r w:rsidRPr="003516F3">
              <w:rPr>
                <w:sz w:val="18"/>
                <w:lang w:val="en-GB"/>
              </w:rPr>
              <w:t>Class</w:t>
            </w:r>
          </w:p>
        </w:tc>
        <w:tc>
          <w:tcPr>
            <w:tcW w:w="2976" w:type="dxa"/>
          </w:tcPr>
          <w:p w14:paraId="42E36B24" w14:textId="43A45A04" w:rsidR="009D1F13" w:rsidRPr="003516F3" w:rsidRDefault="006C68ED">
            <w:pPr>
              <w:pStyle w:val="TableParagraph"/>
              <w:ind w:left="472" w:right="150" w:hanging="298"/>
              <w:rPr>
                <w:sz w:val="18"/>
                <w:lang w:val="en-GB"/>
              </w:rPr>
            </w:pPr>
            <w:r w:rsidRPr="003516F3">
              <w:rPr>
                <w:sz w:val="18"/>
                <w:lang w:val="en-GB"/>
              </w:rPr>
              <w:t>Hydrostatic pressure at which the fabric passes the test</w:t>
            </w:r>
          </w:p>
        </w:tc>
      </w:tr>
      <w:tr w:rsidR="009D1F13" w:rsidRPr="003516F3" w14:paraId="42D28650" w14:textId="77777777">
        <w:trPr>
          <w:trHeight w:val="328"/>
        </w:trPr>
        <w:tc>
          <w:tcPr>
            <w:tcW w:w="1414" w:type="dxa"/>
          </w:tcPr>
          <w:p w14:paraId="63A42849" w14:textId="77777777" w:rsidR="009D1F13" w:rsidRPr="003516F3" w:rsidRDefault="00DD0780">
            <w:pPr>
              <w:pStyle w:val="TableParagraph"/>
              <w:spacing w:before="1"/>
              <w:ind w:left="6"/>
              <w:jc w:val="center"/>
              <w:rPr>
                <w:sz w:val="18"/>
                <w:lang w:val="en-GB"/>
              </w:rPr>
            </w:pPr>
            <w:r w:rsidRPr="003516F3">
              <w:rPr>
                <w:w w:val="99"/>
                <w:sz w:val="18"/>
                <w:lang w:val="en-GB"/>
              </w:rPr>
              <w:t>6</w:t>
            </w:r>
          </w:p>
        </w:tc>
        <w:tc>
          <w:tcPr>
            <w:tcW w:w="2976" w:type="dxa"/>
          </w:tcPr>
          <w:p w14:paraId="2BAA6431" w14:textId="77777777" w:rsidR="009D1F13" w:rsidRPr="003516F3" w:rsidRDefault="00DD0780">
            <w:pPr>
              <w:pStyle w:val="TableParagraph"/>
              <w:spacing w:before="1"/>
              <w:ind w:right="1194"/>
              <w:jc w:val="right"/>
              <w:rPr>
                <w:sz w:val="18"/>
                <w:lang w:val="en-GB"/>
              </w:rPr>
            </w:pPr>
            <w:r w:rsidRPr="003516F3">
              <w:rPr>
                <w:sz w:val="18"/>
                <w:lang w:val="en-GB"/>
              </w:rPr>
              <w:t>20 kPa</w:t>
            </w:r>
          </w:p>
        </w:tc>
      </w:tr>
      <w:tr w:rsidR="009D1F13" w:rsidRPr="003516F3" w14:paraId="108CC9A2" w14:textId="77777777">
        <w:trPr>
          <w:trHeight w:val="325"/>
        </w:trPr>
        <w:tc>
          <w:tcPr>
            <w:tcW w:w="1414" w:type="dxa"/>
          </w:tcPr>
          <w:p w14:paraId="21779517" w14:textId="77777777" w:rsidR="009D1F13" w:rsidRPr="003516F3" w:rsidRDefault="00DD0780">
            <w:pPr>
              <w:pStyle w:val="TableParagraph"/>
              <w:spacing w:line="206" w:lineRule="exact"/>
              <w:ind w:left="6"/>
              <w:jc w:val="center"/>
              <w:rPr>
                <w:sz w:val="18"/>
                <w:lang w:val="en-GB"/>
              </w:rPr>
            </w:pPr>
            <w:r w:rsidRPr="003516F3">
              <w:rPr>
                <w:w w:val="99"/>
                <w:sz w:val="18"/>
                <w:lang w:val="en-GB"/>
              </w:rPr>
              <w:t>5</w:t>
            </w:r>
          </w:p>
        </w:tc>
        <w:tc>
          <w:tcPr>
            <w:tcW w:w="2976" w:type="dxa"/>
          </w:tcPr>
          <w:p w14:paraId="039F47A9" w14:textId="77777777" w:rsidR="009D1F13" w:rsidRPr="003516F3" w:rsidRDefault="00DD0780">
            <w:pPr>
              <w:pStyle w:val="TableParagraph"/>
              <w:spacing w:line="206" w:lineRule="exact"/>
              <w:ind w:right="1194"/>
              <w:jc w:val="right"/>
              <w:rPr>
                <w:sz w:val="18"/>
                <w:lang w:val="en-GB"/>
              </w:rPr>
            </w:pPr>
            <w:r w:rsidRPr="003516F3">
              <w:rPr>
                <w:sz w:val="18"/>
                <w:lang w:val="en-GB"/>
              </w:rPr>
              <w:t>14 kPa</w:t>
            </w:r>
          </w:p>
        </w:tc>
      </w:tr>
      <w:tr w:rsidR="009D1F13" w:rsidRPr="003516F3" w14:paraId="30E616A7" w14:textId="77777777">
        <w:trPr>
          <w:trHeight w:val="328"/>
        </w:trPr>
        <w:tc>
          <w:tcPr>
            <w:tcW w:w="1414" w:type="dxa"/>
          </w:tcPr>
          <w:p w14:paraId="041FF7EA" w14:textId="77777777" w:rsidR="009D1F13" w:rsidRPr="003516F3" w:rsidRDefault="00DD0780">
            <w:pPr>
              <w:pStyle w:val="TableParagraph"/>
              <w:spacing w:line="206" w:lineRule="exact"/>
              <w:ind w:left="6"/>
              <w:jc w:val="center"/>
              <w:rPr>
                <w:sz w:val="18"/>
                <w:lang w:val="en-GB"/>
              </w:rPr>
            </w:pPr>
            <w:r w:rsidRPr="003516F3">
              <w:rPr>
                <w:w w:val="99"/>
                <w:sz w:val="18"/>
                <w:lang w:val="en-GB"/>
              </w:rPr>
              <w:t>4</w:t>
            </w:r>
          </w:p>
        </w:tc>
        <w:tc>
          <w:tcPr>
            <w:tcW w:w="2976" w:type="dxa"/>
          </w:tcPr>
          <w:p w14:paraId="597677FD" w14:textId="77777777" w:rsidR="009D1F13" w:rsidRPr="003516F3" w:rsidRDefault="00DD0780">
            <w:pPr>
              <w:pStyle w:val="TableParagraph"/>
              <w:spacing w:line="206" w:lineRule="exact"/>
              <w:ind w:left="1237" w:right="1227"/>
              <w:jc w:val="center"/>
              <w:rPr>
                <w:sz w:val="18"/>
                <w:lang w:val="en-GB"/>
              </w:rPr>
            </w:pPr>
            <w:r w:rsidRPr="003516F3">
              <w:rPr>
                <w:sz w:val="18"/>
                <w:lang w:val="en-GB"/>
              </w:rPr>
              <w:t>7 kPa</w:t>
            </w:r>
          </w:p>
        </w:tc>
      </w:tr>
      <w:tr w:rsidR="009D1F13" w:rsidRPr="003516F3" w14:paraId="0E092609" w14:textId="77777777">
        <w:trPr>
          <w:trHeight w:val="326"/>
        </w:trPr>
        <w:tc>
          <w:tcPr>
            <w:tcW w:w="1414" w:type="dxa"/>
          </w:tcPr>
          <w:p w14:paraId="05FFD42C" w14:textId="77777777" w:rsidR="009D1F13" w:rsidRPr="003516F3" w:rsidRDefault="00DD0780">
            <w:pPr>
              <w:pStyle w:val="TableParagraph"/>
              <w:spacing w:line="206" w:lineRule="exact"/>
              <w:ind w:left="6"/>
              <w:jc w:val="center"/>
              <w:rPr>
                <w:sz w:val="18"/>
                <w:lang w:val="en-GB"/>
              </w:rPr>
            </w:pPr>
            <w:r w:rsidRPr="003516F3">
              <w:rPr>
                <w:w w:val="99"/>
                <w:sz w:val="18"/>
                <w:lang w:val="en-GB"/>
              </w:rPr>
              <w:t>3</w:t>
            </w:r>
          </w:p>
        </w:tc>
        <w:tc>
          <w:tcPr>
            <w:tcW w:w="2976" w:type="dxa"/>
          </w:tcPr>
          <w:p w14:paraId="427B44BF" w14:textId="77777777" w:rsidR="009D1F13" w:rsidRPr="003516F3" w:rsidRDefault="00DD0780">
            <w:pPr>
              <w:pStyle w:val="TableParagraph"/>
              <w:spacing w:line="206" w:lineRule="exact"/>
              <w:ind w:right="1170"/>
              <w:jc w:val="right"/>
              <w:rPr>
                <w:sz w:val="18"/>
                <w:lang w:val="en-GB"/>
              </w:rPr>
            </w:pPr>
            <w:r w:rsidRPr="003516F3">
              <w:rPr>
                <w:sz w:val="18"/>
                <w:lang w:val="en-GB"/>
              </w:rPr>
              <w:t>3.5 kPa</w:t>
            </w:r>
          </w:p>
        </w:tc>
      </w:tr>
      <w:tr w:rsidR="009D1F13" w:rsidRPr="003516F3" w14:paraId="09E05A45" w14:textId="77777777">
        <w:trPr>
          <w:trHeight w:val="328"/>
        </w:trPr>
        <w:tc>
          <w:tcPr>
            <w:tcW w:w="1414" w:type="dxa"/>
          </w:tcPr>
          <w:p w14:paraId="1004E829" w14:textId="77777777" w:rsidR="009D1F13" w:rsidRPr="003516F3" w:rsidRDefault="00DD0780">
            <w:pPr>
              <w:pStyle w:val="TableParagraph"/>
              <w:spacing w:line="206" w:lineRule="exact"/>
              <w:ind w:left="6"/>
              <w:jc w:val="center"/>
              <w:rPr>
                <w:sz w:val="18"/>
                <w:lang w:val="en-GB"/>
              </w:rPr>
            </w:pPr>
            <w:r w:rsidRPr="003516F3">
              <w:rPr>
                <w:w w:val="99"/>
                <w:sz w:val="18"/>
                <w:lang w:val="en-GB"/>
              </w:rPr>
              <w:t>2</w:t>
            </w:r>
          </w:p>
        </w:tc>
        <w:tc>
          <w:tcPr>
            <w:tcW w:w="2976" w:type="dxa"/>
          </w:tcPr>
          <w:p w14:paraId="274B2BE9" w14:textId="77777777" w:rsidR="009D1F13" w:rsidRPr="003516F3" w:rsidRDefault="00DD0780">
            <w:pPr>
              <w:pStyle w:val="TableParagraph"/>
              <w:spacing w:line="206" w:lineRule="exact"/>
              <w:ind w:right="1119"/>
              <w:jc w:val="right"/>
              <w:rPr>
                <w:sz w:val="18"/>
                <w:lang w:val="en-GB"/>
              </w:rPr>
            </w:pPr>
            <w:r w:rsidRPr="003516F3">
              <w:rPr>
                <w:sz w:val="18"/>
                <w:lang w:val="en-GB"/>
              </w:rPr>
              <w:t>1.75 kPa</w:t>
            </w:r>
          </w:p>
        </w:tc>
      </w:tr>
      <w:tr w:rsidR="009D1F13" w:rsidRPr="003516F3" w14:paraId="0ED1843C" w14:textId="77777777">
        <w:trPr>
          <w:trHeight w:val="325"/>
        </w:trPr>
        <w:tc>
          <w:tcPr>
            <w:tcW w:w="1414" w:type="dxa"/>
          </w:tcPr>
          <w:p w14:paraId="7EF3CD9F" w14:textId="77777777" w:rsidR="009D1F13" w:rsidRPr="003516F3" w:rsidRDefault="00DD0780">
            <w:pPr>
              <w:pStyle w:val="TableParagraph"/>
              <w:spacing w:line="206" w:lineRule="exact"/>
              <w:ind w:left="6"/>
              <w:jc w:val="center"/>
              <w:rPr>
                <w:sz w:val="18"/>
                <w:lang w:val="en-GB"/>
              </w:rPr>
            </w:pPr>
            <w:r w:rsidRPr="003516F3">
              <w:rPr>
                <w:w w:val="99"/>
                <w:sz w:val="18"/>
                <w:lang w:val="en-GB"/>
              </w:rPr>
              <w:t>1</w:t>
            </w:r>
          </w:p>
        </w:tc>
        <w:tc>
          <w:tcPr>
            <w:tcW w:w="2976" w:type="dxa"/>
          </w:tcPr>
          <w:p w14:paraId="6A2454AE" w14:textId="77777777" w:rsidR="009D1F13" w:rsidRPr="003516F3" w:rsidRDefault="00DD0780">
            <w:pPr>
              <w:pStyle w:val="TableParagraph"/>
              <w:spacing w:line="206" w:lineRule="exact"/>
              <w:ind w:right="1193"/>
              <w:jc w:val="right"/>
              <w:rPr>
                <w:sz w:val="12"/>
                <w:lang w:val="en-GB"/>
              </w:rPr>
            </w:pPr>
            <w:r w:rsidRPr="003516F3">
              <w:rPr>
                <w:sz w:val="18"/>
                <w:lang w:val="en-GB"/>
              </w:rPr>
              <w:t>0 kPa</w:t>
            </w:r>
            <w:r w:rsidRPr="003516F3">
              <w:rPr>
                <w:position w:val="6"/>
                <w:sz w:val="12"/>
                <w:lang w:val="en-GB"/>
              </w:rPr>
              <w:t>a)</w:t>
            </w:r>
          </w:p>
        </w:tc>
      </w:tr>
      <w:tr w:rsidR="009D1F13" w:rsidRPr="003516F3" w14:paraId="78D9CD16" w14:textId="77777777">
        <w:trPr>
          <w:trHeight w:val="386"/>
        </w:trPr>
        <w:tc>
          <w:tcPr>
            <w:tcW w:w="4390" w:type="dxa"/>
            <w:gridSpan w:val="2"/>
          </w:tcPr>
          <w:p w14:paraId="16CAB04A" w14:textId="032B04D8" w:rsidR="009D1F13" w:rsidRPr="003516F3" w:rsidRDefault="00DD0780">
            <w:pPr>
              <w:pStyle w:val="TableParagraph"/>
              <w:tabs>
                <w:tab w:val="left" w:pos="741"/>
              </w:tabs>
              <w:spacing w:before="18" w:line="184" w:lineRule="exact"/>
              <w:ind w:left="595" w:right="136" w:hanging="308"/>
              <w:rPr>
                <w:sz w:val="16"/>
                <w:lang w:val="en-GB"/>
              </w:rPr>
            </w:pPr>
            <w:r w:rsidRPr="003516F3">
              <w:rPr>
                <w:sz w:val="18"/>
                <w:lang w:val="en-GB"/>
              </w:rPr>
              <w:t>a)</w:t>
            </w:r>
            <w:r w:rsidRPr="003516F3">
              <w:rPr>
                <w:sz w:val="18"/>
                <w:lang w:val="en-GB"/>
              </w:rPr>
              <w:tab/>
            </w:r>
            <w:r w:rsidRPr="003516F3">
              <w:rPr>
                <w:sz w:val="18"/>
                <w:lang w:val="en-GB"/>
              </w:rPr>
              <w:tab/>
            </w:r>
            <w:r w:rsidR="006C68ED" w:rsidRPr="003516F3">
              <w:rPr>
                <w:sz w:val="16"/>
                <w:lang w:val="en-GB"/>
              </w:rPr>
              <w:t>This means that the material is exposed only to the hydrostatic pressure of the liquid in the test cell.</w:t>
            </w:r>
          </w:p>
        </w:tc>
      </w:tr>
    </w:tbl>
    <w:p w14:paraId="569DCCC3" w14:textId="77777777" w:rsidR="009D1F13" w:rsidRPr="003516F3" w:rsidRDefault="009D1F13">
      <w:pPr>
        <w:pStyle w:val="Corpotesto"/>
        <w:spacing w:before="2"/>
        <w:rPr>
          <w:sz w:val="27"/>
          <w:lang w:val="en-GB"/>
        </w:rPr>
      </w:pPr>
    </w:p>
    <w:p w14:paraId="7EC533C5" w14:textId="55C2D656" w:rsidR="009D1F13" w:rsidRPr="003516F3" w:rsidRDefault="00DD0780">
      <w:pPr>
        <w:pStyle w:val="Titolo2"/>
        <w:ind w:left="3614" w:right="457" w:hanging="3149"/>
        <w:rPr>
          <w:lang w:val="en-GB"/>
        </w:rPr>
      </w:pPr>
      <w:r w:rsidRPr="003516F3">
        <w:rPr>
          <w:lang w:val="en-GB"/>
        </w:rPr>
        <w:t>Tab</w:t>
      </w:r>
      <w:r w:rsidR="008C20CC" w:rsidRPr="003516F3">
        <w:rPr>
          <w:lang w:val="en-GB"/>
        </w:rPr>
        <w:t>le</w:t>
      </w:r>
      <w:r w:rsidRPr="003516F3">
        <w:rPr>
          <w:lang w:val="en-GB"/>
        </w:rPr>
        <w:t xml:space="preserve"> 1: </w:t>
      </w:r>
      <w:r w:rsidR="008C20CC" w:rsidRPr="003516F3">
        <w:rPr>
          <w:lang w:val="en-GB"/>
        </w:rPr>
        <w:t>Classification of resistance to penetration of contaminating liquids under hydrostatic pressure</w:t>
      </w:r>
      <w:r w:rsidRPr="003516F3">
        <w:rPr>
          <w:lang w:val="en-GB"/>
        </w:rPr>
        <w:t xml:space="preserve"> (ISO/FDIS 16604).</w:t>
      </w:r>
    </w:p>
    <w:p w14:paraId="6E601216" w14:textId="77777777" w:rsidR="009D1F13" w:rsidRPr="003516F3" w:rsidRDefault="009D1F13">
      <w:pPr>
        <w:pStyle w:val="Corpotesto"/>
        <w:rPr>
          <w:b/>
          <w:lang w:val="en-GB"/>
        </w:rPr>
      </w:pPr>
    </w:p>
    <w:p w14:paraId="76A2CA34" w14:textId="77777777" w:rsidR="009D1F13" w:rsidRPr="003516F3" w:rsidRDefault="009D1F13">
      <w:pPr>
        <w:pStyle w:val="Corpotesto"/>
        <w:spacing w:before="9"/>
        <w:rPr>
          <w:b/>
          <w:sz w:val="19"/>
          <w:lang w:val="en-GB"/>
        </w:rPr>
      </w:pPr>
    </w:p>
    <w:p w14:paraId="5E34229A" w14:textId="67F23F4E" w:rsidR="009D1F13" w:rsidRPr="003516F3" w:rsidRDefault="008C20CC" w:rsidP="003516F3">
      <w:pPr>
        <w:pStyle w:val="Corpotesto"/>
        <w:ind w:left="112"/>
        <w:jc w:val="both"/>
        <w:rPr>
          <w:u w:val="single"/>
          <w:lang w:val="en-GB"/>
        </w:rPr>
      </w:pPr>
      <w:r w:rsidRPr="003516F3">
        <w:rPr>
          <w:u w:val="single"/>
          <w:lang w:val="en-GB"/>
        </w:rPr>
        <w:t>Tests on clothes</w:t>
      </w:r>
    </w:p>
    <w:p w14:paraId="53738873" w14:textId="77777777" w:rsidR="008C20CC" w:rsidRPr="003516F3" w:rsidRDefault="008C20CC" w:rsidP="003516F3">
      <w:pPr>
        <w:pStyle w:val="Corpotesto"/>
        <w:ind w:left="112"/>
        <w:jc w:val="both"/>
        <w:rPr>
          <w:lang w:val="en-GB"/>
        </w:rPr>
      </w:pPr>
    </w:p>
    <w:p w14:paraId="139877AA" w14:textId="77777777" w:rsidR="008C20CC" w:rsidRPr="003516F3" w:rsidRDefault="008C20CC" w:rsidP="003516F3">
      <w:pPr>
        <w:pStyle w:val="Paragrafoelenco"/>
        <w:numPr>
          <w:ilvl w:val="0"/>
          <w:numId w:val="3"/>
        </w:numPr>
        <w:tabs>
          <w:tab w:val="left" w:pos="680"/>
        </w:tabs>
        <w:spacing w:before="1"/>
        <w:ind w:right="124"/>
        <w:jc w:val="both"/>
        <w:rPr>
          <w:lang w:val="en-GB"/>
        </w:rPr>
      </w:pPr>
      <w:r w:rsidRPr="003516F3">
        <w:rPr>
          <w:lang w:val="en-GB"/>
        </w:rPr>
        <w:t>size</w:t>
      </w:r>
    </w:p>
    <w:p w14:paraId="5B3371C0" w14:textId="77777777" w:rsidR="008C20CC" w:rsidRPr="003516F3" w:rsidRDefault="008C20CC" w:rsidP="003516F3">
      <w:pPr>
        <w:pStyle w:val="Paragrafoelenco"/>
        <w:numPr>
          <w:ilvl w:val="0"/>
          <w:numId w:val="3"/>
        </w:numPr>
        <w:tabs>
          <w:tab w:val="left" w:pos="680"/>
        </w:tabs>
        <w:spacing w:before="1"/>
        <w:ind w:right="124"/>
        <w:jc w:val="both"/>
        <w:rPr>
          <w:lang w:val="en-GB"/>
        </w:rPr>
      </w:pPr>
      <w:r w:rsidRPr="003516F3">
        <w:rPr>
          <w:lang w:val="en-GB"/>
        </w:rPr>
        <w:t>check of ergonomics</w:t>
      </w:r>
    </w:p>
    <w:p w14:paraId="5F9FA70B" w14:textId="77777777" w:rsidR="008C20CC" w:rsidRPr="003516F3" w:rsidRDefault="008C20CC" w:rsidP="003516F3">
      <w:pPr>
        <w:pStyle w:val="Paragrafoelenco"/>
        <w:numPr>
          <w:ilvl w:val="0"/>
          <w:numId w:val="3"/>
        </w:numPr>
        <w:tabs>
          <w:tab w:val="left" w:pos="680"/>
        </w:tabs>
        <w:spacing w:before="1"/>
        <w:ind w:right="124"/>
        <w:jc w:val="both"/>
        <w:rPr>
          <w:lang w:val="en-GB"/>
        </w:rPr>
      </w:pPr>
      <w:r w:rsidRPr="003516F3">
        <w:rPr>
          <w:lang w:val="en-GB"/>
        </w:rPr>
        <w:t>check of specific design requirements</w:t>
      </w:r>
    </w:p>
    <w:p w14:paraId="60AC0A96" w14:textId="5B36FF6F" w:rsidR="008C20CC" w:rsidRPr="003516F3" w:rsidRDefault="008C20CC" w:rsidP="003516F3">
      <w:pPr>
        <w:pStyle w:val="Paragrafoelenco"/>
        <w:numPr>
          <w:ilvl w:val="0"/>
          <w:numId w:val="3"/>
        </w:numPr>
        <w:tabs>
          <w:tab w:val="left" w:pos="680"/>
        </w:tabs>
        <w:spacing w:before="1"/>
        <w:ind w:right="124"/>
        <w:jc w:val="both"/>
        <w:rPr>
          <w:lang w:val="en-GB"/>
        </w:rPr>
      </w:pPr>
      <w:r w:rsidRPr="003516F3">
        <w:rPr>
          <w:lang w:val="en-GB"/>
        </w:rPr>
        <w:t>seam tensile properties (Grab method) - UNI EN ISO 13935-2: 2014 + UNI EN 14325: 2005 Par. 5.5 + UNI EN 14126: 2004 Par. 4.1.2</w:t>
      </w:r>
    </w:p>
    <w:p w14:paraId="11CB94B2" w14:textId="7737F4BF" w:rsidR="009D1F13" w:rsidRPr="003516F3" w:rsidRDefault="008C20CC" w:rsidP="003516F3">
      <w:pPr>
        <w:pStyle w:val="Corpotesto"/>
        <w:spacing w:before="119"/>
        <w:ind w:left="112"/>
        <w:jc w:val="both"/>
        <w:rPr>
          <w:lang w:val="en-GB"/>
        </w:rPr>
      </w:pPr>
      <w:r w:rsidRPr="003516F3">
        <w:rPr>
          <w:lang w:val="en-GB"/>
        </w:rPr>
        <w:t>Clothes can be one-size or multi-size</w:t>
      </w:r>
      <w:r w:rsidR="00DD0780" w:rsidRPr="003516F3">
        <w:rPr>
          <w:lang w:val="en-GB"/>
        </w:rPr>
        <w:t xml:space="preserve"> (</w:t>
      </w:r>
      <w:r w:rsidRPr="003516F3">
        <w:rPr>
          <w:lang w:val="en-GB"/>
        </w:rPr>
        <w:t xml:space="preserve">at least </w:t>
      </w:r>
      <w:r w:rsidR="00DD0780" w:rsidRPr="003516F3">
        <w:rPr>
          <w:lang w:val="en-GB"/>
        </w:rPr>
        <w:t>S, M, L, XL),</w:t>
      </w:r>
    </w:p>
    <w:p w14:paraId="4A141CDF" w14:textId="77777777" w:rsidR="009D1F13" w:rsidRPr="003516F3" w:rsidRDefault="009D1F13" w:rsidP="003516F3">
      <w:pPr>
        <w:pStyle w:val="Corpotesto"/>
        <w:jc w:val="both"/>
        <w:rPr>
          <w:lang w:val="en-GB"/>
        </w:rPr>
      </w:pPr>
    </w:p>
    <w:p w14:paraId="00A4774C" w14:textId="77777777" w:rsidR="009D1F13" w:rsidRPr="003516F3" w:rsidRDefault="009D1F13" w:rsidP="003516F3">
      <w:pPr>
        <w:pStyle w:val="Corpotesto"/>
        <w:spacing w:before="8"/>
        <w:jc w:val="both"/>
        <w:rPr>
          <w:sz w:val="21"/>
          <w:lang w:val="en-GB"/>
        </w:rPr>
      </w:pPr>
    </w:p>
    <w:p w14:paraId="408161BF" w14:textId="2A87C402" w:rsidR="009D1F13" w:rsidRPr="003516F3" w:rsidRDefault="00F24C15" w:rsidP="003516F3">
      <w:pPr>
        <w:pStyle w:val="Titolo1"/>
        <w:jc w:val="both"/>
        <w:rPr>
          <w:lang w:val="en-GB"/>
        </w:rPr>
      </w:pPr>
      <w:bookmarkStart w:id="5" w:name="Dove_rivolgersi"/>
      <w:bookmarkEnd w:id="5"/>
      <w:r w:rsidRPr="003516F3">
        <w:rPr>
          <w:lang w:val="en-GB"/>
        </w:rPr>
        <w:t>Where to carry out tests</w:t>
      </w:r>
    </w:p>
    <w:p w14:paraId="6CCA4A97" w14:textId="3BCD6C52" w:rsidR="008C20CC" w:rsidRPr="003516F3" w:rsidRDefault="008C20CC" w:rsidP="003516F3">
      <w:pPr>
        <w:pStyle w:val="Corpotesto"/>
        <w:spacing w:before="121"/>
        <w:ind w:left="112" w:right="112"/>
        <w:jc w:val="both"/>
        <w:rPr>
          <w:lang w:val="en-GB"/>
        </w:rPr>
      </w:pPr>
      <w:r w:rsidRPr="003516F3">
        <w:rPr>
          <w:lang w:val="en-GB"/>
        </w:rPr>
        <w:t>The tests required by law to obtain CE certification for the production (</w:t>
      </w:r>
      <w:r w:rsidRPr="003516F3">
        <w:rPr>
          <w:b/>
          <w:bCs/>
          <w:lang w:val="en-GB"/>
        </w:rPr>
        <w:t>standard procedure</w:t>
      </w:r>
      <w:r w:rsidRPr="003516F3">
        <w:rPr>
          <w:lang w:val="en-GB"/>
        </w:rPr>
        <w:t>) of protective clothing (gowns, caps and shoes) can be carried out by an Authorized Notified Body for the CE certification of protective clothing against biological hazards.</w:t>
      </w:r>
    </w:p>
    <w:p w14:paraId="368ECF00" w14:textId="423D0E41" w:rsidR="008C20CC" w:rsidRPr="003516F3" w:rsidRDefault="008C20CC" w:rsidP="003516F3">
      <w:pPr>
        <w:pStyle w:val="Corpotesto"/>
        <w:spacing w:before="121"/>
        <w:ind w:left="112" w:right="112"/>
        <w:jc w:val="both"/>
        <w:rPr>
          <w:lang w:val="en-GB"/>
        </w:rPr>
      </w:pPr>
      <w:r w:rsidRPr="003516F3">
        <w:rPr>
          <w:lang w:val="en-GB"/>
        </w:rPr>
        <w:t xml:space="preserve">Centro </w:t>
      </w:r>
      <w:proofErr w:type="spellStart"/>
      <w:r w:rsidRPr="003516F3">
        <w:rPr>
          <w:lang w:val="en-GB"/>
        </w:rPr>
        <w:t>Tessile</w:t>
      </w:r>
      <w:proofErr w:type="spellEnd"/>
      <w:r w:rsidRPr="003516F3">
        <w:rPr>
          <w:lang w:val="en-GB"/>
        </w:rPr>
        <w:t xml:space="preserve"> </w:t>
      </w:r>
      <w:proofErr w:type="spellStart"/>
      <w:r w:rsidRPr="003516F3">
        <w:rPr>
          <w:lang w:val="en-GB"/>
        </w:rPr>
        <w:t>Cotoniero</w:t>
      </w:r>
      <w:proofErr w:type="spellEnd"/>
      <w:r w:rsidRPr="003516F3">
        <w:rPr>
          <w:lang w:val="en-GB"/>
        </w:rPr>
        <w:t xml:space="preserve"> e </w:t>
      </w:r>
      <w:proofErr w:type="spellStart"/>
      <w:r w:rsidRPr="003516F3">
        <w:rPr>
          <w:lang w:val="en-GB"/>
        </w:rPr>
        <w:t>Abbigliamento</w:t>
      </w:r>
      <w:proofErr w:type="spellEnd"/>
      <w:r w:rsidRPr="003516F3">
        <w:rPr>
          <w:lang w:val="en-GB"/>
        </w:rPr>
        <w:t xml:space="preserve"> S.p.A (CENTROCOT) of Busto Arsizio (VARESE) is a Notified Body </w:t>
      </w:r>
      <w:r w:rsidR="00A32658" w:rsidRPr="003516F3">
        <w:rPr>
          <w:lang w:val="en-GB"/>
        </w:rPr>
        <w:t>with</w:t>
      </w:r>
      <w:r w:rsidRPr="003516F3">
        <w:rPr>
          <w:lang w:val="en-GB"/>
        </w:rPr>
        <w:t xml:space="preserve"> a specific textile microbiology laboratory.</w:t>
      </w:r>
    </w:p>
    <w:p w14:paraId="3B58BDA3" w14:textId="77777777" w:rsidR="00026B75" w:rsidRPr="003516F3" w:rsidRDefault="00026B75" w:rsidP="003516F3">
      <w:pPr>
        <w:pStyle w:val="Corpotesto"/>
        <w:spacing w:before="121"/>
        <w:ind w:left="112" w:right="112"/>
        <w:jc w:val="both"/>
        <w:rPr>
          <w:lang w:val="en-GB"/>
        </w:rPr>
      </w:pPr>
    </w:p>
    <w:p w14:paraId="01144A0E" w14:textId="661F1E5E" w:rsidR="009D1F13" w:rsidRPr="003516F3" w:rsidRDefault="000D1A19" w:rsidP="003516F3">
      <w:pPr>
        <w:ind w:left="112"/>
        <w:jc w:val="both"/>
        <w:rPr>
          <w:lang w:val="en-GB"/>
        </w:rPr>
        <w:sectPr w:rsidR="009D1F13" w:rsidRPr="003516F3">
          <w:pgSz w:w="11910" w:h="16840"/>
          <w:pgMar w:top="1980" w:right="1020" w:bottom="900" w:left="1020" w:header="284" w:footer="714" w:gutter="0"/>
          <w:cols w:space="720"/>
        </w:sectPr>
      </w:pPr>
      <w:r w:rsidRPr="003516F3">
        <w:rPr>
          <w:lang w:val="en-GB"/>
        </w:rPr>
        <w:t>The tests to obtain the certificate for the production in derogation (</w:t>
      </w:r>
      <w:r w:rsidRPr="003516F3">
        <w:rPr>
          <w:b/>
          <w:bCs/>
          <w:lang w:val="en-GB"/>
        </w:rPr>
        <w:t>procedure in derogation</w:t>
      </w:r>
      <w:r w:rsidRPr="003516F3">
        <w:rPr>
          <w:lang w:val="en-GB"/>
        </w:rPr>
        <w:t xml:space="preserve">) of protective clothing (gowns, caps and shoes) from INAIL must be carried out exclusively at the Centro </w:t>
      </w:r>
      <w:proofErr w:type="spellStart"/>
      <w:r w:rsidRPr="003516F3">
        <w:rPr>
          <w:lang w:val="en-GB"/>
        </w:rPr>
        <w:t>Tessile</w:t>
      </w:r>
      <w:proofErr w:type="spellEnd"/>
      <w:r w:rsidRPr="003516F3">
        <w:rPr>
          <w:lang w:val="en-GB"/>
        </w:rPr>
        <w:t xml:space="preserve"> </w:t>
      </w:r>
      <w:proofErr w:type="spellStart"/>
      <w:r w:rsidRPr="003516F3">
        <w:rPr>
          <w:lang w:val="en-GB"/>
        </w:rPr>
        <w:t>Cotoniero</w:t>
      </w:r>
      <w:proofErr w:type="spellEnd"/>
      <w:r w:rsidRPr="003516F3">
        <w:rPr>
          <w:lang w:val="en-GB"/>
        </w:rPr>
        <w:t xml:space="preserve"> e </w:t>
      </w:r>
      <w:proofErr w:type="spellStart"/>
      <w:r w:rsidRPr="003516F3">
        <w:rPr>
          <w:lang w:val="en-GB"/>
        </w:rPr>
        <w:t>Abbigliamento</w:t>
      </w:r>
      <w:proofErr w:type="spellEnd"/>
      <w:r w:rsidRPr="003516F3">
        <w:rPr>
          <w:lang w:val="en-GB"/>
        </w:rPr>
        <w:t xml:space="preserve"> S.p.A (CENTROCOT).</w:t>
      </w:r>
    </w:p>
    <w:p w14:paraId="0269A9D8" w14:textId="77777777" w:rsidR="009D1F13" w:rsidRPr="003516F3" w:rsidRDefault="009D1F13" w:rsidP="003516F3">
      <w:pPr>
        <w:pStyle w:val="Corpotesto"/>
        <w:jc w:val="both"/>
        <w:rPr>
          <w:sz w:val="20"/>
          <w:lang w:val="en-GB"/>
        </w:rPr>
      </w:pPr>
    </w:p>
    <w:p w14:paraId="2AA58422" w14:textId="77777777" w:rsidR="009D1F13" w:rsidRPr="003516F3" w:rsidRDefault="009D1F13" w:rsidP="003516F3">
      <w:pPr>
        <w:pStyle w:val="Corpotesto"/>
        <w:jc w:val="both"/>
        <w:rPr>
          <w:sz w:val="20"/>
          <w:lang w:val="en-GB"/>
        </w:rPr>
      </w:pPr>
    </w:p>
    <w:p w14:paraId="2ACAE853" w14:textId="77777777" w:rsidR="009D1F13" w:rsidRPr="003516F3" w:rsidRDefault="009D1F13" w:rsidP="003516F3">
      <w:pPr>
        <w:pStyle w:val="Corpotesto"/>
        <w:jc w:val="both"/>
        <w:rPr>
          <w:sz w:val="20"/>
          <w:lang w:val="en-GB"/>
        </w:rPr>
      </w:pPr>
    </w:p>
    <w:p w14:paraId="453F8CC9" w14:textId="77777777" w:rsidR="009D1F13" w:rsidRPr="003516F3" w:rsidRDefault="009D1F13" w:rsidP="003516F3">
      <w:pPr>
        <w:pStyle w:val="Corpotesto"/>
        <w:jc w:val="both"/>
        <w:rPr>
          <w:sz w:val="20"/>
          <w:lang w:val="en-GB"/>
        </w:rPr>
      </w:pPr>
    </w:p>
    <w:p w14:paraId="6CB02292" w14:textId="404C95EF" w:rsidR="00A32658" w:rsidRPr="003516F3" w:rsidRDefault="00A32658" w:rsidP="003516F3">
      <w:pPr>
        <w:pStyle w:val="Corpotesto"/>
        <w:spacing w:before="121"/>
        <w:ind w:left="112" w:right="231"/>
        <w:jc w:val="both"/>
        <w:rPr>
          <w:lang w:val="en-GB"/>
        </w:rPr>
      </w:pPr>
      <w:r w:rsidRPr="003516F3">
        <w:rPr>
          <w:lang w:val="en-GB"/>
        </w:rPr>
        <w:t xml:space="preserve">Gowns, caps, shoe </w:t>
      </w:r>
      <w:r w:rsidR="000D1A19" w:rsidRPr="003516F3">
        <w:rPr>
          <w:lang w:val="en-GB"/>
        </w:rPr>
        <w:t>overshoes,</w:t>
      </w:r>
      <w:r w:rsidRPr="003516F3">
        <w:rPr>
          <w:lang w:val="en-GB"/>
        </w:rPr>
        <w:t xml:space="preserve"> shoes and the fabric samples (in the number and sizes specified below) must be sent to CENTROCOT with the indication of the procedure to be followed (STANDARD or IN DEROGATION).</w:t>
      </w:r>
    </w:p>
    <w:p w14:paraId="68994CFE" w14:textId="0C685621" w:rsidR="00A32658" w:rsidRPr="003516F3" w:rsidRDefault="00A32658" w:rsidP="003516F3">
      <w:pPr>
        <w:pStyle w:val="Corpotesto"/>
        <w:spacing w:before="121"/>
        <w:ind w:left="112" w:right="231"/>
        <w:jc w:val="both"/>
        <w:rPr>
          <w:lang w:val="en-GB"/>
        </w:rPr>
      </w:pPr>
      <w:r w:rsidRPr="003516F3">
        <w:rPr>
          <w:lang w:val="en-GB"/>
        </w:rPr>
        <w:t xml:space="preserve">Gowns, caps, the </w:t>
      </w:r>
      <w:r w:rsidR="000D1A19" w:rsidRPr="003516F3">
        <w:rPr>
          <w:lang w:val="en-GB"/>
        </w:rPr>
        <w:t>overshoes</w:t>
      </w:r>
      <w:r w:rsidRPr="003516F3">
        <w:rPr>
          <w:lang w:val="en-GB"/>
        </w:rPr>
        <w:t>, shoes and the fabric samples (as specified below) must be sent to:</w:t>
      </w:r>
    </w:p>
    <w:p w14:paraId="719D2F67" w14:textId="77777777" w:rsidR="009D1F13" w:rsidRPr="00065E4B" w:rsidRDefault="00DD0780" w:rsidP="00065E4B">
      <w:pPr>
        <w:pStyle w:val="Corpotesto"/>
        <w:spacing w:before="120"/>
        <w:ind w:left="112" w:right="231"/>
      </w:pPr>
      <w:r w:rsidRPr="00065E4B">
        <w:t xml:space="preserve">Centro Tessile Cotoniero e Abbigliamento </w:t>
      </w:r>
      <w:proofErr w:type="spellStart"/>
      <w:r w:rsidRPr="00065E4B">
        <w:t>S.</w:t>
      </w:r>
      <w:proofErr w:type="gramStart"/>
      <w:r w:rsidRPr="00065E4B">
        <w:t>p.A</w:t>
      </w:r>
      <w:proofErr w:type="spellEnd"/>
      <w:proofErr w:type="gramEnd"/>
      <w:r w:rsidRPr="00065E4B">
        <w:t xml:space="preserve"> Piazza </w:t>
      </w:r>
      <w:proofErr w:type="spellStart"/>
      <w:r w:rsidRPr="00065E4B">
        <w:t>S.Anna</w:t>
      </w:r>
      <w:proofErr w:type="spellEnd"/>
      <w:r w:rsidRPr="00065E4B">
        <w:t>, 2 · 21052 Busto Arsizio (VA)</w:t>
      </w:r>
    </w:p>
    <w:p w14:paraId="36306DDE" w14:textId="77777777" w:rsidR="009D1F13" w:rsidRPr="00065E4B" w:rsidRDefault="009D1F13" w:rsidP="00065E4B">
      <w:pPr>
        <w:pStyle w:val="Corpotesto"/>
        <w:ind w:right="231"/>
      </w:pPr>
    </w:p>
    <w:p w14:paraId="7AF3A367" w14:textId="2525F89A" w:rsidR="009D1F13" w:rsidRPr="003516F3" w:rsidRDefault="00A32658" w:rsidP="00065E4B">
      <w:pPr>
        <w:pStyle w:val="Corpotesto"/>
        <w:ind w:left="112" w:right="231"/>
        <w:rPr>
          <w:lang w:val="en-GB"/>
        </w:rPr>
      </w:pPr>
      <w:r w:rsidRPr="003516F3">
        <w:rPr>
          <w:lang w:val="en-GB"/>
        </w:rPr>
        <w:t xml:space="preserve">Contact person for sample delivery </w:t>
      </w:r>
      <w:proofErr w:type="spellStart"/>
      <w:r w:rsidRPr="003516F3">
        <w:rPr>
          <w:lang w:val="en-GB"/>
        </w:rPr>
        <w:t>Dr.</w:t>
      </w:r>
      <w:proofErr w:type="spellEnd"/>
      <w:r w:rsidRPr="003516F3">
        <w:rPr>
          <w:lang w:val="en-GB"/>
        </w:rPr>
        <w:t xml:space="preserve"> Gianni </w:t>
      </w:r>
      <w:proofErr w:type="spellStart"/>
      <w:r w:rsidRPr="003516F3">
        <w:rPr>
          <w:lang w:val="en-GB"/>
        </w:rPr>
        <w:t>Tanchis</w:t>
      </w:r>
      <w:proofErr w:type="spellEnd"/>
      <w:r w:rsidRPr="003516F3">
        <w:rPr>
          <w:lang w:val="en-GB"/>
        </w:rPr>
        <w:t xml:space="preserve">, </w:t>
      </w:r>
      <w:r w:rsidR="00D9664A" w:rsidRPr="003516F3">
        <w:rPr>
          <w:lang w:val="en-GB"/>
        </w:rPr>
        <w:t>H</w:t>
      </w:r>
      <w:bookmarkStart w:id="6" w:name="_GoBack"/>
      <w:bookmarkEnd w:id="6"/>
      <w:r w:rsidR="00D9664A" w:rsidRPr="003516F3">
        <w:rPr>
          <w:lang w:val="en-GB"/>
        </w:rPr>
        <w:t xml:space="preserve">ead of </w:t>
      </w:r>
      <w:r w:rsidRPr="003516F3">
        <w:rPr>
          <w:lang w:val="en-GB"/>
        </w:rPr>
        <w:t>Biology Laboratory -</w:t>
      </w:r>
      <w:r w:rsidR="00DD0780" w:rsidRPr="003516F3">
        <w:rPr>
          <w:lang w:val="en-GB"/>
        </w:rPr>
        <w:t xml:space="preserve"> tel. 0331-696721 - 0331-696740</w:t>
      </w:r>
    </w:p>
    <w:p w14:paraId="6FD0AABD" w14:textId="77777777" w:rsidR="009D1F13" w:rsidRPr="003516F3" w:rsidRDefault="009D1F13" w:rsidP="003516F3">
      <w:pPr>
        <w:pStyle w:val="Corpotesto"/>
        <w:ind w:right="231"/>
        <w:jc w:val="both"/>
        <w:rPr>
          <w:lang w:val="en-GB"/>
        </w:rPr>
      </w:pPr>
    </w:p>
    <w:p w14:paraId="33330C79" w14:textId="77777777" w:rsidR="009D1F13" w:rsidRPr="003516F3" w:rsidRDefault="009D1F13" w:rsidP="003516F3">
      <w:pPr>
        <w:pStyle w:val="Corpotesto"/>
        <w:spacing w:before="9"/>
        <w:ind w:right="231"/>
        <w:jc w:val="both"/>
        <w:rPr>
          <w:sz w:val="19"/>
          <w:lang w:val="en-GB"/>
        </w:rPr>
      </w:pPr>
    </w:p>
    <w:p w14:paraId="6BF5B9CE" w14:textId="77777777" w:rsidR="00A32658" w:rsidRPr="003516F3" w:rsidRDefault="00A32658" w:rsidP="003516F3">
      <w:pPr>
        <w:pStyle w:val="Corpotesto"/>
        <w:spacing w:line="345" w:lineRule="auto"/>
        <w:ind w:left="112" w:right="231"/>
        <w:jc w:val="both"/>
        <w:rPr>
          <w:u w:val="single"/>
          <w:lang w:val="en-GB"/>
        </w:rPr>
      </w:pPr>
      <w:r w:rsidRPr="003516F3">
        <w:rPr>
          <w:u w:val="single"/>
          <w:lang w:val="en-GB"/>
        </w:rPr>
        <w:t>Samples needed for the standard procedure</w:t>
      </w:r>
    </w:p>
    <w:p w14:paraId="48724284" w14:textId="55737DC8" w:rsidR="009D1F13" w:rsidRPr="003516F3" w:rsidRDefault="00A32658" w:rsidP="003516F3">
      <w:pPr>
        <w:pStyle w:val="Corpotesto"/>
        <w:spacing w:line="345" w:lineRule="auto"/>
        <w:ind w:left="112" w:right="231"/>
        <w:jc w:val="both"/>
        <w:rPr>
          <w:lang w:val="en-GB"/>
        </w:rPr>
      </w:pPr>
      <w:r w:rsidRPr="003516F3">
        <w:rPr>
          <w:lang w:val="en-GB"/>
        </w:rPr>
        <w:t>Complete clothing</w:t>
      </w:r>
      <w:r w:rsidR="00DD0780" w:rsidRPr="003516F3">
        <w:rPr>
          <w:lang w:val="en-GB"/>
        </w:rPr>
        <w:t>:</w:t>
      </w:r>
    </w:p>
    <w:p w14:paraId="626EA382" w14:textId="04E4CE34" w:rsidR="009D1F13" w:rsidRPr="003516F3" w:rsidRDefault="00A32658" w:rsidP="003516F3">
      <w:pPr>
        <w:pStyle w:val="Paragrafoelenco"/>
        <w:numPr>
          <w:ilvl w:val="0"/>
          <w:numId w:val="2"/>
        </w:numPr>
        <w:tabs>
          <w:tab w:val="left" w:pos="832"/>
          <w:tab w:val="left" w:pos="833"/>
        </w:tabs>
        <w:spacing w:before="2"/>
        <w:ind w:left="832" w:right="231"/>
        <w:jc w:val="both"/>
        <w:rPr>
          <w:lang w:val="en-GB"/>
        </w:rPr>
      </w:pPr>
      <w:bookmarkStart w:id="7" w:name="_Hlk36992425"/>
      <w:r w:rsidRPr="003516F3">
        <w:rPr>
          <w:lang w:val="en-GB"/>
        </w:rPr>
        <w:t>one size</w:t>
      </w:r>
      <w:r w:rsidR="00DD0780" w:rsidRPr="003516F3">
        <w:rPr>
          <w:lang w:val="en-GB"/>
        </w:rPr>
        <w:t>: 3</w:t>
      </w:r>
      <w:r w:rsidR="00DD0780" w:rsidRPr="003516F3">
        <w:rPr>
          <w:spacing w:val="-1"/>
          <w:lang w:val="en-GB"/>
        </w:rPr>
        <w:t xml:space="preserve"> </w:t>
      </w:r>
      <w:r w:rsidRPr="003516F3">
        <w:rPr>
          <w:lang w:val="en-GB"/>
        </w:rPr>
        <w:t>clothes</w:t>
      </w:r>
    </w:p>
    <w:p w14:paraId="27F070D2" w14:textId="09C21373" w:rsidR="00A32658" w:rsidRPr="003516F3" w:rsidRDefault="00A32658" w:rsidP="003516F3">
      <w:pPr>
        <w:pStyle w:val="Paragrafoelenco"/>
        <w:numPr>
          <w:ilvl w:val="0"/>
          <w:numId w:val="2"/>
        </w:numPr>
        <w:tabs>
          <w:tab w:val="left" w:pos="832"/>
          <w:tab w:val="left" w:pos="834"/>
        </w:tabs>
        <w:spacing w:before="1" w:line="343" w:lineRule="auto"/>
        <w:ind w:right="231" w:firstLine="359"/>
        <w:jc w:val="both"/>
        <w:rPr>
          <w:lang w:val="en-GB"/>
        </w:rPr>
      </w:pPr>
      <w:r w:rsidRPr="003516F3">
        <w:rPr>
          <w:lang w:val="en-GB"/>
        </w:rPr>
        <w:t>multi-size</w:t>
      </w:r>
      <w:r w:rsidR="00DD0780" w:rsidRPr="003516F3">
        <w:rPr>
          <w:lang w:val="en-GB"/>
        </w:rPr>
        <w:t xml:space="preserve">: 3 </w:t>
      </w:r>
      <w:r w:rsidRPr="003516F3">
        <w:rPr>
          <w:lang w:val="en-GB"/>
        </w:rPr>
        <w:t>clothes</w:t>
      </w:r>
      <w:r w:rsidR="00DD0780" w:rsidRPr="003516F3">
        <w:rPr>
          <w:lang w:val="en-GB"/>
        </w:rPr>
        <w:t xml:space="preserve"> (S, M, XL) </w:t>
      </w:r>
    </w:p>
    <w:bookmarkEnd w:id="7"/>
    <w:p w14:paraId="49839F19" w14:textId="23FC2F83" w:rsidR="009D1F13" w:rsidRPr="003516F3" w:rsidRDefault="00A32658" w:rsidP="003516F3">
      <w:pPr>
        <w:tabs>
          <w:tab w:val="left" w:pos="832"/>
          <w:tab w:val="left" w:pos="834"/>
        </w:tabs>
        <w:spacing w:before="1" w:line="343" w:lineRule="auto"/>
        <w:ind w:left="113" w:right="231"/>
        <w:jc w:val="both"/>
        <w:rPr>
          <w:lang w:val="en-GB"/>
        </w:rPr>
      </w:pPr>
      <w:r w:rsidRPr="003516F3">
        <w:rPr>
          <w:lang w:val="en-GB"/>
        </w:rPr>
        <w:t>Fabric</w:t>
      </w:r>
      <w:r w:rsidR="00DD0780" w:rsidRPr="003516F3">
        <w:rPr>
          <w:lang w:val="en-GB"/>
        </w:rPr>
        <w:t>:</w:t>
      </w:r>
    </w:p>
    <w:p w14:paraId="597B58FF" w14:textId="316FE65C" w:rsidR="009D1F13" w:rsidRPr="003516F3" w:rsidRDefault="00A32658" w:rsidP="003516F3">
      <w:pPr>
        <w:pStyle w:val="Corpotesto"/>
        <w:spacing w:before="9"/>
        <w:ind w:left="113" w:right="231"/>
        <w:jc w:val="both"/>
        <w:rPr>
          <w:lang w:val="en-GB"/>
        </w:rPr>
      </w:pPr>
      <w:r w:rsidRPr="003516F3">
        <w:rPr>
          <w:lang w:val="en-GB"/>
        </w:rPr>
        <w:t>3mt full height</w:t>
      </w:r>
    </w:p>
    <w:p w14:paraId="6C122373" w14:textId="77777777" w:rsidR="009D1F13" w:rsidRPr="003516F3" w:rsidRDefault="009D1F13" w:rsidP="003516F3">
      <w:pPr>
        <w:pStyle w:val="Corpotesto"/>
        <w:ind w:right="231"/>
        <w:jc w:val="both"/>
        <w:rPr>
          <w:lang w:val="en-GB"/>
        </w:rPr>
      </w:pPr>
    </w:p>
    <w:p w14:paraId="0EE6D370" w14:textId="77777777" w:rsidR="009D1F13" w:rsidRPr="003516F3" w:rsidRDefault="009D1F13" w:rsidP="003516F3">
      <w:pPr>
        <w:pStyle w:val="Corpotesto"/>
        <w:spacing w:before="8"/>
        <w:ind w:right="231"/>
        <w:jc w:val="both"/>
        <w:rPr>
          <w:sz w:val="19"/>
          <w:lang w:val="en-GB"/>
        </w:rPr>
      </w:pPr>
    </w:p>
    <w:p w14:paraId="33F3930C" w14:textId="77777777" w:rsidR="00D9664A" w:rsidRPr="003516F3" w:rsidRDefault="00D9664A" w:rsidP="003516F3">
      <w:pPr>
        <w:pStyle w:val="Corpotesto"/>
        <w:spacing w:before="1" w:line="345" w:lineRule="auto"/>
        <w:ind w:left="112" w:right="231"/>
        <w:jc w:val="both"/>
        <w:rPr>
          <w:lang w:val="en-GB"/>
        </w:rPr>
      </w:pPr>
      <w:r w:rsidRPr="003516F3">
        <w:rPr>
          <w:u w:val="single"/>
          <w:lang w:val="en-GB"/>
        </w:rPr>
        <w:t>Samples needed for the procedure in derogation</w:t>
      </w:r>
      <w:r w:rsidRPr="003516F3">
        <w:rPr>
          <w:lang w:val="en-GB"/>
        </w:rPr>
        <w:t xml:space="preserve"> </w:t>
      </w:r>
    </w:p>
    <w:p w14:paraId="484A2F74" w14:textId="3E94AA52" w:rsidR="009D1F13" w:rsidRPr="003516F3" w:rsidRDefault="00D9664A" w:rsidP="003516F3">
      <w:pPr>
        <w:pStyle w:val="Corpotesto"/>
        <w:spacing w:before="1" w:line="345" w:lineRule="auto"/>
        <w:ind w:left="112" w:right="231"/>
        <w:jc w:val="both"/>
        <w:rPr>
          <w:lang w:val="en-GB"/>
        </w:rPr>
      </w:pPr>
      <w:r w:rsidRPr="003516F3">
        <w:rPr>
          <w:lang w:val="en-GB"/>
        </w:rPr>
        <w:t>Complete clothing</w:t>
      </w:r>
      <w:r w:rsidR="00DD0780" w:rsidRPr="003516F3">
        <w:rPr>
          <w:lang w:val="en-GB"/>
        </w:rPr>
        <w:t>:</w:t>
      </w:r>
    </w:p>
    <w:p w14:paraId="3F0FED75" w14:textId="77777777" w:rsidR="00D9664A" w:rsidRPr="003516F3" w:rsidRDefault="00D9664A" w:rsidP="003516F3">
      <w:pPr>
        <w:pStyle w:val="Paragrafoelenco"/>
        <w:numPr>
          <w:ilvl w:val="0"/>
          <w:numId w:val="2"/>
        </w:numPr>
        <w:tabs>
          <w:tab w:val="left" w:pos="832"/>
          <w:tab w:val="left" w:pos="833"/>
        </w:tabs>
        <w:spacing w:before="2"/>
        <w:ind w:left="832" w:right="231"/>
        <w:jc w:val="both"/>
        <w:rPr>
          <w:lang w:val="en-GB"/>
        </w:rPr>
      </w:pPr>
      <w:r w:rsidRPr="003516F3">
        <w:rPr>
          <w:lang w:val="en-GB"/>
        </w:rPr>
        <w:t>one size: 3</w:t>
      </w:r>
      <w:r w:rsidRPr="003516F3">
        <w:rPr>
          <w:spacing w:val="-1"/>
          <w:lang w:val="en-GB"/>
        </w:rPr>
        <w:t xml:space="preserve"> </w:t>
      </w:r>
      <w:r w:rsidRPr="003516F3">
        <w:rPr>
          <w:lang w:val="en-GB"/>
        </w:rPr>
        <w:t>clothes</w:t>
      </w:r>
    </w:p>
    <w:p w14:paraId="61158921" w14:textId="7570D07B" w:rsidR="00D9664A" w:rsidRPr="003516F3" w:rsidRDefault="00D9664A" w:rsidP="003516F3">
      <w:pPr>
        <w:pStyle w:val="Paragrafoelenco"/>
        <w:numPr>
          <w:ilvl w:val="0"/>
          <w:numId w:val="2"/>
        </w:numPr>
        <w:tabs>
          <w:tab w:val="left" w:pos="832"/>
          <w:tab w:val="left" w:pos="834"/>
        </w:tabs>
        <w:spacing w:before="1" w:line="343" w:lineRule="auto"/>
        <w:ind w:right="231" w:firstLine="359"/>
        <w:jc w:val="both"/>
        <w:rPr>
          <w:lang w:val="en-GB"/>
        </w:rPr>
      </w:pPr>
      <w:r w:rsidRPr="003516F3">
        <w:rPr>
          <w:lang w:val="en-GB"/>
        </w:rPr>
        <w:t xml:space="preserve">multi-size: 3 clothes (S, M, XL) </w:t>
      </w:r>
    </w:p>
    <w:p w14:paraId="077200EC" w14:textId="2907BD7A" w:rsidR="009D1F13" w:rsidRPr="003516F3" w:rsidRDefault="00D9664A" w:rsidP="003516F3">
      <w:pPr>
        <w:tabs>
          <w:tab w:val="left" w:pos="832"/>
          <w:tab w:val="left" w:pos="834"/>
        </w:tabs>
        <w:spacing w:line="343" w:lineRule="auto"/>
        <w:ind w:right="231"/>
        <w:jc w:val="both"/>
        <w:rPr>
          <w:lang w:val="en-GB"/>
        </w:rPr>
      </w:pPr>
      <w:r w:rsidRPr="003516F3">
        <w:rPr>
          <w:lang w:val="en-GB"/>
        </w:rPr>
        <w:t>Fabric</w:t>
      </w:r>
      <w:r w:rsidR="00DD0780" w:rsidRPr="003516F3">
        <w:rPr>
          <w:lang w:val="en-GB"/>
        </w:rPr>
        <w:t>:</w:t>
      </w:r>
    </w:p>
    <w:p w14:paraId="3B9A1CAD" w14:textId="1CB621AE" w:rsidR="009D1F13" w:rsidRPr="003516F3" w:rsidRDefault="00DD0780" w:rsidP="003516F3">
      <w:pPr>
        <w:pStyle w:val="Corpotesto"/>
        <w:spacing w:before="9"/>
        <w:ind w:left="113" w:right="231"/>
        <w:jc w:val="both"/>
        <w:rPr>
          <w:lang w:val="en-GB"/>
        </w:rPr>
      </w:pPr>
      <w:r w:rsidRPr="003516F3">
        <w:rPr>
          <w:lang w:val="en-GB"/>
        </w:rPr>
        <w:t xml:space="preserve">0.5 </w:t>
      </w:r>
      <w:proofErr w:type="spellStart"/>
      <w:r w:rsidRPr="003516F3">
        <w:rPr>
          <w:lang w:val="en-GB"/>
        </w:rPr>
        <w:t>m</w:t>
      </w:r>
      <w:r w:rsidR="00D9664A" w:rsidRPr="003516F3">
        <w:rPr>
          <w:lang w:val="en-GB"/>
        </w:rPr>
        <w:t>t</w:t>
      </w:r>
      <w:proofErr w:type="spellEnd"/>
      <w:r w:rsidRPr="003516F3">
        <w:rPr>
          <w:lang w:val="en-GB"/>
        </w:rPr>
        <w:t xml:space="preserve"> </w:t>
      </w:r>
      <w:r w:rsidR="00D9664A" w:rsidRPr="003516F3">
        <w:rPr>
          <w:lang w:val="en-GB"/>
        </w:rPr>
        <w:t>full height</w:t>
      </w:r>
    </w:p>
    <w:p w14:paraId="224AE281" w14:textId="77777777" w:rsidR="009D1F13" w:rsidRPr="003516F3" w:rsidRDefault="009D1F13" w:rsidP="003516F3">
      <w:pPr>
        <w:pStyle w:val="Corpotesto"/>
        <w:ind w:right="231"/>
        <w:jc w:val="both"/>
        <w:rPr>
          <w:lang w:val="en-GB"/>
        </w:rPr>
      </w:pPr>
    </w:p>
    <w:p w14:paraId="2DE0378C" w14:textId="77777777" w:rsidR="009D1F13" w:rsidRPr="003516F3" w:rsidRDefault="009D1F13" w:rsidP="003516F3">
      <w:pPr>
        <w:pStyle w:val="Corpotesto"/>
        <w:spacing w:before="6"/>
        <w:ind w:right="231"/>
        <w:jc w:val="both"/>
        <w:rPr>
          <w:sz w:val="19"/>
          <w:lang w:val="en-GB"/>
        </w:rPr>
      </w:pPr>
    </w:p>
    <w:p w14:paraId="0DBFB0AE" w14:textId="1D769E51" w:rsidR="009D1F13" w:rsidRPr="003516F3" w:rsidRDefault="00DD0780" w:rsidP="003516F3">
      <w:pPr>
        <w:pStyle w:val="Corpotesto"/>
        <w:spacing w:before="1"/>
        <w:ind w:left="113" w:right="231"/>
        <w:jc w:val="both"/>
        <w:rPr>
          <w:lang w:val="en-GB"/>
        </w:rPr>
      </w:pPr>
      <w:r w:rsidRPr="003516F3">
        <w:rPr>
          <w:lang w:val="en-GB"/>
        </w:rPr>
        <w:t>CENTROCOT</w:t>
      </w:r>
      <w:r w:rsidR="00D9664A" w:rsidRPr="003516F3">
        <w:rPr>
          <w:lang w:val="en-GB"/>
        </w:rPr>
        <w:t xml:space="preserve"> contact persons</w:t>
      </w:r>
      <w:r w:rsidRPr="003516F3">
        <w:rPr>
          <w:lang w:val="en-GB"/>
        </w:rPr>
        <w:t>:</w:t>
      </w:r>
    </w:p>
    <w:p w14:paraId="0DE9CD3E" w14:textId="77777777" w:rsidR="009D1F13" w:rsidRPr="003516F3" w:rsidRDefault="009D1F13" w:rsidP="003516F3">
      <w:pPr>
        <w:pStyle w:val="Corpotesto"/>
        <w:ind w:right="231"/>
        <w:jc w:val="both"/>
        <w:rPr>
          <w:lang w:val="en-GB"/>
        </w:rPr>
      </w:pPr>
    </w:p>
    <w:p w14:paraId="5D7388AE" w14:textId="582D033E" w:rsidR="009D1F13" w:rsidRPr="003516F3" w:rsidRDefault="00DD0780" w:rsidP="00065E4B">
      <w:pPr>
        <w:pStyle w:val="Corpotesto"/>
        <w:ind w:left="113" w:right="231"/>
        <w:rPr>
          <w:lang w:val="en-GB"/>
        </w:rPr>
      </w:pPr>
      <w:r w:rsidRPr="003516F3">
        <w:rPr>
          <w:lang w:val="en-GB"/>
        </w:rPr>
        <w:t xml:space="preserve">Marco </w:t>
      </w:r>
      <w:proofErr w:type="spellStart"/>
      <w:r w:rsidRPr="003516F3">
        <w:rPr>
          <w:lang w:val="en-GB"/>
        </w:rPr>
        <w:t>Colli</w:t>
      </w:r>
      <w:proofErr w:type="spellEnd"/>
      <w:r w:rsidRPr="003516F3">
        <w:rPr>
          <w:lang w:val="en-GB"/>
        </w:rPr>
        <w:t xml:space="preserve">, </w:t>
      </w:r>
      <w:r w:rsidR="00D9664A" w:rsidRPr="003516F3">
        <w:rPr>
          <w:lang w:val="en-GB"/>
        </w:rPr>
        <w:t>Head of Personal Protective Equipment Area and related laboratories</w:t>
      </w:r>
      <w:r w:rsidRPr="003516F3">
        <w:rPr>
          <w:lang w:val="en-GB"/>
        </w:rPr>
        <w:t xml:space="preserve">; </w:t>
      </w:r>
      <w:hyperlink r:id="rId9">
        <w:r w:rsidRPr="003516F3">
          <w:rPr>
            <w:color w:val="0563C1"/>
            <w:u w:val="single" w:color="0563C1"/>
            <w:lang w:val="en-GB"/>
          </w:rPr>
          <w:t>marco.colli@centrocot.it</w:t>
        </w:r>
        <w:r w:rsidRPr="003516F3">
          <w:rPr>
            <w:lang w:val="en-GB"/>
          </w:rPr>
          <w:t>,</w:t>
        </w:r>
      </w:hyperlink>
      <w:r w:rsidRPr="003516F3">
        <w:rPr>
          <w:lang w:val="en-GB"/>
        </w:rPr>
        <w:t xml:space="preserve"> mob. </w:t>
      </w:r>
      <w:r w:rsidR="00065E4B">
        <w:rPr>
          <w:lang w:val="en-GB"/>
        </w:rPr>
        <w:t xml:space="preserve">+39 </w:t>
      </w:r>
      <w:r w:rsidRPr="003516F3">
        <w:rPr>
          <w:lang w:val="en-GB"/>
        </w:rPr>
        <w:t>348 311.3841</w:t>
      </w:r>
    </w:p>
    <w:p w14:paraId="344F6E27" w14:textId="77777777" w:rsidR="009D1F13" w:rsidRPr="003516F3" w:rsidRDefault="009D1F13" w:rsidP="00065E4B">
      <w:pPr>
        <w:pStyle w:val="Corpotesto"/>
        <w:spacing w:before="5"/>
        <w:ind w:right="231"/>
        <w:rPr>
          <w:sz w:val="17"/>
          <w:lang w:val="en-GB"/>
        </w:rPr>
      </w:pPr>
    </w:p>
    <w:p w14:paraId="66419A11" w14:textId="08744268" w:rsidR="009D1F13" w:rsidRPr="003516F3" w:rsidRDefault="00DD0780" w:rsidP="00065E4B">
      <w:pPr>
        <w:pStyle w:val="Corpotesto"/>
        <w:spacing w:before="57"/>
        <w:ind w:left="113" w:right="231" w:hanging="1"/>
        <w:rPr>
          <w:lang w:val="en-GB"/>
        </w:rPr>
      </w:pPr>
      <w:r w:rsidRPr="003516F3">
        <w:rPr>
          <w:lang w:val="en-GB"/>
        </w:rPr>
        <w:t xml:space="preserve">Elisabetta Castelli, </w:t>
      </w:r>
      <w:r w:rsidR="00D9664A" w:rsidRPr="003516F3">
        <w:rPr>
          <w:lang w:val="en-GB"/>
        </w:rPr>
        <w:t>Head of Certification Scheme</w:t>
      </w:r>
      <w:r w:rsidRPr="003516F3">
        <w:rPr>
          <w:lang w:val="en-GB"/>
        </w:rPr>
        <w:t>; (conta</w:t>
      </w:r>
      <w:r w:rsidR="00D9664A" w:rsidRPr="003516F3">
        <w:rPr>
          <w:lang w:val="en-GB"/>
        </w:rPr>
        <w:t>ct person for</w:t>
      </w:r>
      <w:r w:rsidRPr="003516F3">
        <w:rPr>
          <w:lang w:val="en-GB"/>
        </w:rPr>
        <w:t xml:space="preserve"> standard</w:t>
      </w:r>
      <w:r w:rsidR="00D9664A" w:rsidRPr="003516F3">
        <w:rPr>
          <w:lang w:val="en-GB"/>
        </w:rPr>
        <w:t xml:space="preserve"> procedure</w:t>
      </w:r>
      <w:r w:rsidRPr="003516F3">
        <w:rPr>
          <w:lang w:val="en-GB"/>
        </w:rPr>
        <w:t xml:space="preserve">) </w:t>
      </w:r>
      <w:hyperlink r:id="rId10">
        <w:r w:rsidRPr="003516F3">
          <w:rPr>
            <w:color w:val="0563C1"/>
            <w:u w:val="single" w:color="0563C1"/>
            <w:lang w:val="en-GB"/>
          </w:rPr>
          <w:t>elisabetta.castelli@centrocot.it</w:t>
        </w:r>
      </w:hyperlink>
    </w:p>
    <w:p w14:paraId="7DC07E73" w14:textId="77777777" w:rsidR="009D1F13" w:rsidRPr="003516F3" w:rsidRDefault="009D1F13" w:rsidP="00065E4B">
      <w:pPr>
        <w:pStyle w:val="Corpotesto"/>
        <w:spacing w:before="5"/>
        <w:ind w:right="231"/>
        <w:rPr>
          <w:sz w:val="17"/>
          <w:lang w:val="en-GB"/>
        </w:rPr>
      </w:pPr>
    </w:p>
    <w:p w14:paraId="5CC000C8" w14:textId="38EA3D10" w:rsidR="009D1F13" w:rsidRPr="003516F3" w:rsidRDefault="00DD0780" w:rsidP="00065E4B">
      <w:pPr>
        <w:pStyle w:val="Corpotesto"/>
        <w:spacing w:before="56"/>
        <w:ind w:left="112" w:right="231"/>
        <w:rPr>
          <w:lang w:val="en-GB"/>
        </w:rPr>
      </w:pPr>
      <w:r w:rsidRPr="003516F3">
        <w:rPr>
          <w:lang w:val="en-GB"/>
        </w:rPr>
        <w:t xml:space="preserve">Gianni </w:t>
      </w:r>
      <w:proofErr w:type="spellStart"/>
      <w:r w:rsidRPr="003516F3">
        <w:rPr>
          <w:lang w:val="en-GB"/>
        </w:rPr>
        <w:t>Tanchis</w:t>
      </w:r>
      <w:proofErr w:type="spellEnd"/>
      <w:r w:rsidRPr="003516F3">
        <w:rPr>
          <w:lang w:val="en-GB"/>
        </w:rPr>
        <w:t>,</w:t>
      </w:r>
      <w:r w:rsidR="00D9664A" w:rsidRPr="003516F3">
        <w:rPr>
          <w:lang w:val="en-GB"/>
        </w:rPr>
        <w:t xml:space="preserve"> Head of Biology Laboratory</w:t>
      </w:r>
      <w:r w:rsidRPr="003516F3">
        <w:rPr>
          <w:lang w:val="en-GB"/>
        </w:rPr>
        <w:t>; (</w:t>
      </w:r>
      <w:r w:rsidR="00D9664A" w:rsidRPr="003516F3">
        <w:rPr>
          <w:lang w:val="en-GB"/>
        </w:rPr>
        <w:t>contact person for procedure in derogation and sample delivery</w:t>
      </w:r>
      <w:r w:rsidRPr="003516F3">
        <w:rPr>
          <w:lang w:val="en-GB"/>
        </w:rPr>
        <w:t>)</w:t>
      </w:r>
    </w:p>
    <w:p w14:paraId="4CEACE00" w14:textId="2B7C9A4D" w:rsidR="009D1F13" w:rsidRPr="003516F3" w:rsidRDefault="00065E4B" w:rsidP="00065E4B">
      <w:pPr>
        <w:pStyle w:val="Corpotesto"/>
        <w:spacing w:line="267" w:lineRule="exact"/>
        <w:ind w:left="112" w:right="231"/>
        <w:rPr>
          <w:lang w:val="en-GB"/>
        </w:rPr>
      </w:pPr>
      <w:hyperlink r:id="rId11">
        <w:r w:rsidR="00DD0780" w:rsidRPr="003516F3">
          <w:rPr>
            <w:color w:val="0563C1"/>
            <w:u w:val="single" w:color="0563C1"/>
            <w:lang w:val="en-GB"/>
          </w:rPr>
          <w:t>gianni.tanchis@centrocot.it</w:t>
        </w:r>
      </w:hyperlink>
      <w:r w:rsidR="00DD0780" w:rsidRPr="003516F3">
        <w:rPr>
          <w:color w:val="0563C1"/>
          <w:lang w:val="en-GB"/>
        </w:rPr>
        <w:t xml:space="preserve"> </w:t>
      </w:r>
      <w:r w:rsidR="00DD0780" w:rsidRPr="003516F3">
        <w:rPr>
          <w:lang w:val="en-GB"/>
        </w:rPr>
        <w:t xml:space="preserve">tel. </w:t>
      </w:r>
      <w:r>
        <w:rPr>
          <w:lang w:val="en-GB"/>
        </w:rPr>
        <w:t xml:space="preserve">+39 </w:t>
      </w:r>
      <w:r w:rsidR="00DD0780" w:rsidRPr="003516F3">
        <w:rPr>
          <w:lang w:val="en-GB"/>
        </w:rPr>
        <w:t xml:space="preserve">0331 6769721 - </w:t>
      </w:r>
      <w:r>
        <w:rPr>
          <w:lang w:val="en-GB"/>
        </w:rPr>
        <w:t xml:space="preserve">+39 </w:t>
      </w:r>
      <w:r w:rsidR="00DD0780" w:rsidRPr="003516F3">
        <w:rPr>
          <w:lang w:val="en-GB"/>
        </w:rPr>
        <w:t>0331 6769740</w:t>
      </w:r>
    </w:p>
    <w:p w14:paraId="66EDAB91" w14:textId="77777777" w:rsidR="009D1F13" w:rsidRPr="003516F3" w:rsidRDefault="009D1F13" w:rsidP="003516F3">
      <w:pPr>
        <w:spacing w:line="267" w:lineRule="exact"/>
        <w:ind w:right="231"/>
        <w:jc w:val="both"/>
        <w:rPr>
          <w:lang w:val="en-GB"/>
        </w:rPr>
        <w:sectPr w:rsidR="009D1F13" w:rsidRPr="003516F3">
          <w:pgSz w:w="11910" w:h="16840"/>
          <w:pgMar w:top="1980" w:right="1020" w:bottom="900" w:left="1020" w:header="284" w:footer="714" w:gutter="0"/>
          <w:cols w:space="720"/>
        </w:sectPr>
      </w:pPr>
    </w:p>
    <w:p w14:paraId="46DBC426" w14:textId="77777777" w:rsidR="009D1F13" w:rsidRPr="003516F3" w:rsidRDefault="009D1F13" w:rsidP="003516F3">
      <w:pPr>
        <w:pStyle w:val="Corpotesto"/>
        <w:ind w:right="231"/>
        <w:jc w:val="both"/>
        <w:rPr>
          <w:sz w:val="20"/>
          <w:lang w:val="en-GB"/>
        </w:rPr>
      </w:pPr>
    </w:p>
    <w:p w14:paraId="7800C3E9" w14:textId="77777777" w:rsidR="009D1F13" w:rsidRPr="003516F3" w:rsidRDefault="009D1F13" w:rsidP="003516F3">
      <w:pPr>
        <w:pStyle w:val="Corpotesto"/>
        <w:ind w:right="231"/>
        <w:jc w:val="both"/>
        <w:rPr>
          <w:sz w:val="20"/>
          <w:lang w:val="en-GB"/>
        </w:rPr>
      </w:pPr>
    </w:p>
    <w:p w14:paraId="5068C73E" w14:textId="77777777" w:rsidR="009D1F13" w:rsidRPr="003516F3" w:rsidRDefault="009D1F13" w:rsidP="003516F3">
      <w:pPr>
        <w:pStyle w:val="Corpotesto"/>
        <w:spacing w:before="3"/>
        <w:ind w:right="231"/>
        <w:jc w:val="both"/>
        <w:rPr>
          <w:sz w:val="20"/>
          <w:lang w:val="en-GB"/>
        </w:rPr>
      </w:pPr>
    </w:p>
    <w:p w14:paraId="5EB06A44" w14:textId="67DF911D" w:rsidR="009D1F13" w:rsidRPr="003516F3" w:rsidRDefault="00D9664A" w:rsidP="003516F3">
      <w:pPr>
        <w:pStyle w:val="Titolo1"/>
        <w:spacing w:before="52"/>
        <w:ind w:right="231"/>
        <w:jc w:val="both"/>
        <w:rPr>
          <w:lang w:val="en-GB"/>
        </w:rPr>
      </w:pPr>
      <w:bookmarkStart w:id="8" w:name="Indicazioni_sui_materiali"/>
      <w:bookmarkEnd w:id="8"/>
      <w:r w:rsidRPr="003516F3">
        <w:rPr>
          <w:lang w:val="en-GB"/>
        </w:rPr>
        <w:t>Indications on materials</w:t>
      </w:r>
    </w:p>
    <w:p w14:paraId="51EF0FEB" w14:textId="7D81D257" w:rsidR="00D9664A" w:rsidRPr="003516F3" w:rsidRDefault="00D9664A" w:rsidP="003516F3">
      <w:pPr>
        <w:pStyle w:val="Corpotesto"/>
        <w:spacing w:before="119"/>
        <w:ind w:left="112" w:right="231"/>
        <w:jc w:val="both"/>
        <w:rPr>
          <w:lang w:val="en-GB"/>
        </w:rPr>
      </w:pPr>
      <w:r w:rsidRPr="003516F3">
        <w:rPr>
          <w:lang w:val="en-GB"/>
        </w:rPr>
        <w:t>In general,</w:t>
      </w:r>
      <w:r w:rsidR="00951F0B" w:rsidRPr="003516F3">
        <w:rPr>
          <w:lang w:val="en-GB"/>
        </w:rPr>
        <w:t xml:space="preserve"> III </w:t>
      </w:r>
      <w:r w:rsidRPr="003516F3">
        <w:rPr>
          <w:lang w:val="en-GB"/>
        </w:rPr>
        <w:t xml:space="preserve">category </w:t>
      </w:r>
      <w:r w:rsidR="00951F0B" w:rsidRPr="003516F3">
        <w:rPr>
          <w:lang w:val="en-GB"/>
        </w:rPr>
        <w:t>PPEs</w:t>
      </w:r>
      <w:r w:rsidRPr="003516F3">
        <w:rPr>
          <w:lang w:val="en-GB"/>
        </w:rPr>
        <w:t xml:space="preserve"> (gowns, caps and </w:t>
      </w:r>
      <w:r w:rsidR="00951F0B" w:rsidRPr="003516F3">
        <w:rPr>
          <w:lang w:val="en-GB"/>
        </w:rPr>
        <w:t>shoes</w:t>
      </w:r>
      <w:r w:rsidRPr="003516F3">
        <w:rPr>
          <w:lang w:val="en-GB"/>
        </w:rPr>
        <w:t xml:space="preserve">) are typically made up of 1 or more layers of non-woven fabric (TNT) in polypropylene </w:t>
      </w:r>
      <w:r w:rsidR="00951F0B" w:rsidRPr="003516F3">
        <w:rPr>
          <w:lang w:val="en-GB"/>
        </w:rPr>
        <w:t>manufactured</w:t>
      </w:r>
      <w:r w:rsidRPr="003516F3">
        <w:rPr>
          <w:lang w:val="en-GB"/>
        </w:rPr>
        <w:t xml:space="preserve"> with SPUNLACE or SPUNBOND technology coupled with barrier film of Ethylene Vinyl Acetate (EVA) or Polyethylene.</w:t>
      </w:r>
    </w:p>
    <w:p w14:paraId="48FA20A9" w14:textId="1F78B956" w:rsidR="00D9664A" w:rsidRPr="003516F3" w:rsidRDefault="00D9664A" w:rsidP="003516F3">
      <w:pPr>
        <w:pStyle w:val="Corpotesto"/>
        <w:spacing w:before="119"/>
        <w:ind w:left="112" w:right="231"/>
        <w:jc w:val="both"/>
        <w:rPr>
          <w:lang w:val="en-GB"/>
        </w:rPr>
      </w:pPr>
      <w:r w:rsidRPr="003516F3">
        <w:rPr>
          <w:lang w:val="en-GB"/>
        </w:rPr>
        <w:t xml:space="preserve">To date, the manufacturers of materials suitable </w:t>
      </w:r>
      <w:r w:rsidR="00026B75" w:rsidRPr="003516F3">
        <w:rPr>
          <w:lang w:val="en-GB"/>
        </w:rPr>
        <w:t>to produce</w:t>
      </w:r>
      <w:r w:rsidRPr="003516F3">
        <w:rPr>
          <w:lang w:val="en-GB"/>
        </w:rPr>
        <w:t xml:space="preserve"> PPE in </w:t>
      </w:r>
      <w:r w:rsidR="00951F0B" w:rsidRPr="003516F3">
        <w:rPr>
          <w:lang w:val="en-GB"/>
        </w:rPr>
        <w:t>compliance</w:t>
      </w:r>
      <w:r w:rsidRPr="003516F3">
        <w:rPr>
          <w:lang w:val="en-GB"/>
        </w:rPr>
        <w:t xml:space="preserve"> with UNI EN 14126 according to standard procedure are </w:t>
      </w:r>
      <w:r w:rsidR="00951F0B" w:rsidRPr="003516F3">
        <w:rPr>
          <w:lang w:val="en-GB"/>
        </w:rPr>
        <w:t>reported</w:t>
      </w:r>
      <w:r w:rsidRPr="003516F3">
        <w:rPr>
          <w:lang w:val="en-GB"/>
        </w:rPr>
        <w:t xml:space="preserve"> in table 2.</w:t>
      </w:r>
    </w:p>
    <w:p w14:paraId="4C01C2A1" w14:textId="77777777" w:rsidR="009D1F13" w:rsidRPr="003516F3" w:rsidRDefault="009D1F13" w:rsidP="003516F3">
      <w:pPr>
        <w:pStyle w:val="Corpotesto"/>
        <w:jc w:val="both"/>
        <w:rPr>
          <w:sz w:val="20"/>
          <w:lang w:val="en-GB"/>
        </w:rPr>
      </w:pPr>
    </w:p>
    <w:p w14:paraId="7A946F87" w14:textId="77777777" w:rsidR="009D1F13" w:rsidRPr="003516F3" w:rsidRDefault="009D1F13">
      <w:pPr>
        <w:pStyle w:val="Corpotesto"/>
        <w:spacing w:before="9"/>
        <w:rPr>
          <w:sz w:val="21"/>
          <w:lang w:val="en-GB"/>
        </w:rPr>
      </w:pPr>
    </w:p>
    <w:tbl>
      <w:tblPr>
        <w:tblStyle w:val="TableNormal"/>
        <w:tblW w:w="0" w:type="auto"/>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7"/>
        <w:gridCol w:w="2472"/>
      </w:tblGrid>
      <w:tr w:rsidR="009D1F13" w:rsidRPr="003516F3" w14:paraId="30593D2A" w14:textId="77777777">
        <w:trPr>
          <w:trHeight w:val="654"/>
        </w:trPr>
        <w:tc>
          <w:tcPr>
            <w:tcW w:w="2122" w:type="dxa"/>
          </w:tcPr>
          <w:p w14:paraId="2B879477" w14:textId="217C6569" w:rsidR="009D1F13" w:rsidRPr="003516F3" w:rsidRDefault="00951F0B">
            <w:pPr>
              <w:pStyle w:val="TableParagraph"/>
              <w:spacing w:before="157"/>
              <w:ind w:left="429"/>
              <w:rPr>
                <w:b/>
                <w:sz w:val="18"/>
                <w:lang w:val="en-GB"/>
              </w:rPr>
            </w:pPr>
            <w:r w:rsidRPr="003516F3">
              <w:rPr>
                <w:b/>
                <w:sz w:val="18"/>
                <w:lang w:val="en-GB"/>
              </w:rPr>
              <w:t>MANUFACTURER</w:t>
            </w:r>
          </w:p>
        </w:tc>
        <w:tc>
          <w:tcPr>
            <w:tcW w:w="2837" w:type="dxa"/>
          </w:tcPr>
          <w:p w14:paraId="0B576DFA" w14:textId="465F53CB" w:rsidR="009D1F13" w:rsidRPr="003516F3" w:rsidRDefault="00DD0780">
            <w:pPr>
              <w:pStyle w:val="TableParagraph"/>
              <w:spacing w:line="201" w:lineRule="exact"/>
              <w:ind w:left="908"/>
              <w:rPr>
                <w:b/>
                <w:sz w:val="18"/>
                <w:lang w:val="en-GB"/>
              </w:rPr>
            </w:pPr>
            <w:r w:rsidRPr="003516F3">
              <w:rPr>
                <w:b/>
                <w:sz w:val="18"/>
                <w:lang w:val="en-GB"/>
              </w:rPr>
              <w:t>PROD</w:t>
            </w:r>
            <w:r w:rsidR="00951F0B" w:rsidRPr="003516F3">
              <w:rPr>
                <w:b/>
                <w:sz w:val="18"/>
                <w:lang w:val="en-GB"/>
              </w:rPr>
              <w:t>UCT</w:t>
            </w:r>
          </w:p>
        </w:tc>
        <w:tc>
          <w:tcPr>
            <w:tcW w:w="2472" w:type="dxa"/>
          </w:tcPr>
          <w:p w14:paraId="372C0F71" w14:textId="5E5B6D29" w:rsidR="009D1F13" w:rsidRPr="003516F3" w:rsidRDefault="00DD0780" w:rsidP="00951F0B">
            <w:pPr>
              <w:pStyle w:val="TableParagraph"/>
              <w:spacing w:line="201" w:lineRule="exact"/>
              <w:ind w:left="500"/>
              <w:rPr>
                <w:b/>
                <w:sz w:val="18"/>
                <w:lang w:val="en-GB"/>
              </w:rPr>
            </w:pPr>
            <w:r w:rsidRPr="003516F3">
              <w:rPr>
                <w:b/>
                <w:sz w:val="18"/>
                <w:lang w:val="en-GB"/>
              </w:rPr>
              <w:t>CERTI</w:t>
            </w:r>
            <w:r w:rsidR="00951F0B" w:rsidRPr="003516F3">
              <w:rPr>
                <w:b/>
                <w:sz w:val="18"/>
                <w:lang w:val="en-GB"/>
              </w:rPr>
              <w:t>FICATE no.</w:t>
            </w:r>
            <w:r w:rsidRPr="003516F3">
              <w:rPr>
                <w:b/>
                <w:sz w:val="18"/>
                <w:lang w:val="en-GB"/>
              </w:rPr>
              <w:t>/</w:t>
            </w:r>
            <w:r w:rsidR="00951F0B" w:rsidRPr="003516F3">
              <w:rPr>
                <w:b/>
                <w:sz w:val="18"/>
                <w:lang w:val="en-GB"/>
              </w:rPr>
              <w:t xml:space="preserve"> TEST REPORT</w:t>
            </w:r>
          </w:p>
        </w:tc>
      </w:tr>
      <w:tr w:rsidR="009D1F13" w:rsidRPr="003516F3" w14:paraId="3F753D1D" w14:textId="77777777">
        <w:trPr>
          <w:trHeight w:val="532"/>
        </w:trPr>
        <w:tc>
          <w:tcPr>
            <w:tcW w:w="2122" w:type="dxa"/>
          </w:tcPr>
          <w:p w14:paraId="6A8C494D" w14:textId="77777777" w:rsidR="009D1F13" w:rsidRPr="003516F3" w:rsidRDefault="00DD0780">
            <w:pPr>
              <w:pStyle w:val="TableParagraph"/>
              <w:spacing w:before="59"/>
              <w:ind w:left="395" w:right="31" w:firstLine="295"/>
              <w:rPr>
                <w:sz w:val="18"/>
                <w:lang w:val="en-GB"/>
              </w:rPr>
            </w:pPr>
            <w:r w:rsidRPr="003516F3">
              <w:rPr>
                <w:sz w:val="18"/>
                <w:lang w:val="en-GB"/>
              </w:rPr>
              <w:t>Tessiture PIETRO RADICI</w:t>
            </w:r>
          </w:p>
        </w:tc>
        <w:tc>
          <w:tcPr>
            <w:tcW w:w="2837" w:type="dxa"/>
          </w:tcPr>
          <w:p w14:paraId="22E4EF08" w14:textId="77777777" w:rsidR="009D1F13" w:rsidRPr="003516F3" w:rsidRDefault="00DD0780">
            <w:pPr>
              <w:pStyle w:val="TableParagraph"/>
              <w:ind w:left="899" w:right="172" w:hanging="696"/>
              <w:rPr>
                <w:sz w:val="18"/>
                <w:lang w:val="en-GB"/>
              </w:rPr>
            </w:pPr>
            <w:r w:rsidRPr="003516F3">
              <w:rPr>
                <w:sz w:val="18"/>
                <w:lang w:val="en-GB"/>
              </w:rPr>
              <w:t>S7000050020LAM DYLAR PP SPUNB LAM</w:t>
            </w:r>
          </w:p>
        </w:tc>
        <w:tc>
          <w:tcPr>
            <w:tcW w:w="2472" w:type="dxa"/>
          </w:tcPr>
          <w:p w14:paraId="43B2DA80" w14:textId="77777777" w:rsidR="009D1F13" w:rsidRPr="003516F3" w:rsidRDefault="00DD0780">
            <w:pPr>
              <w:pStyle w:val="TableParagraph"/>
              <w:spacing w:before="102"/>
              <w:ind w:left="340"/>
              <w:rPr>
                <w:sz w:val="18"/>
                <w:lang w:val="en-GB"/>
              </w:rPr>
            </w:pPr>
            <w:r w:rsidRPr="003516F3">
              <w:rPr>
                <w:sz w:val="18"/>
                <w:lang w:val="en-GB"/>
              </w:rPr>
              <w:t>CO0537200024-00-00</w:t>
            </w:r>
          </w:p>
        </w:tc>
      </w:tr>
      <w:tr w:rsidR="009D1F13" w:rsidRPr="003516F3" w14:paraId="2D211161" w14:textId="77777777">
        <w:trPr>
          <w:trHeight w:val="328"/>
        </w:trPr>
        <w:tc>
          <w:tcPr>
            <w:tcW w:w="2122" w:type="dxa"/>
          </w:tcPr>
          <w:p w14:paraId="0FB6487F" w14:textId="77777777" w:rsidR="009D1F13" w:rsidRPr="003516F3" w:rsidRDefault="009D1F13">
            <w:pPr>
              <w:pStyle w:val="TableParagraph"/>
              <w:rPr>
                <w:rFonts w:ascii="Times New Roman"/>
                <w:sz w:val="20"/>
                <w:lang w:val="en-GB"/>
              </w:rPr>
            </w:pPr>
          </w:p>
        </w:tc>
        <w:tc>
          <w:tcPr>
            <w:tcW w:w="2837" w:type="dxa"/>
          </w:tcPr>
          <w:p w14:paraId="5F07E423" w14:textId="77777777" w:rsidR="009D1F13" w:rsidRPr="003516F3" w:rsidRDefault="009D1F13">
            <w:pPr>
              <w:pStyle w:val="TableParagraph"/>
              <w:rPr>
                <w:rFonts w:ascii="Times New Roman"/>
                <w:sz w:val="20"/>
                <w:lang w:val="en-GB"/>
              </w:rPr>
            </w:pPr>
          </w:p>
        </w:tc>
        <w:tc>
          <w:tcPr>
            <w:tcW w:w="2472" w:type="dxa"/>
          </w:tcPr>
          <w:p w14:paraId="4CC7EECD" w14:textId="77777777" w:rsidR="009D1F13" w:rsidRPr="003516F3" w:rsidRDefault="009D1F13">
            <w:pPr>
              <w:pStyle w:val="TableParagraph"/>
              <w:rPr>
                <w:rFonts w:ascii="Times New Roman"/>
                <w:sz w:val="20"/>
                <w:lang w:val="en-GB"/>
              </w:rPr>
            </w:pPr>
          </w:p>
        </w:tc>
      </w:tr>
      <w:tr w:rsidR="009D1F13" w:rsidRPr="003516F3" w14:paraId="16AA13A9" w14:textId="77777777">
        <w:trPr>
          <w:trHeight w:val="325"/>
        </w:trPr>
        <w:tc>
          <w:tcPr>
            <w:tcW w:w="2122" w:type="dxa"/>
          </w:tcPr>
          <w:p w14:paraId="68A48715" w14:textId="77777777" w:rsidR="009D1F13" w:rsidRPr="003516F3" w:rsidRDefault="009D1F13">
            <w:pPr>
              <w:pStyle w:val="TableParagraph"/>
              <w:rPr>
                <w:rFonts w:ascii="Times New Roman"/>
                <w:sz w:val="20"/>
                <w:lang w:val="en-GB"/>
              </w:rPr>
            </w:pPr>
          </w:p>
        </w:tc>
        <w:tc>
          <w:tcPr>
            <w:tcW w:w="2837" w:type="dxa"/>
          </w:tcPr>
          <w:p w14:paraId="0ADF3076" w14:textId="77777777" w:rsidR="009D1F13" w:rsidRPr="003516F3" w:rsidRDefault="009D1F13">
            <w:pPr>
              <w:pStyle w:val="TableParagraph"/>
              <w:rPr>
                <w:rFonts w:ascii="Times New Roman"/>
                <w:sz w:val="20"/>
                <w:lang w:val="en-GB"/>
              </w:rPr>
            </w:pPr>
          </w:p>
        </w:tc>
        <w:tc>
          <w:tcPr>
            <w:tcW w:w="2472" w:type="dxa"/>
          </w:tcPr>
          <w:p w14:paraId="2F52CDB3" w14:textId="77777777" w:rsidR="009D1F13" w:rsidRPr="003516F3" w:rsidRDefault="009D1F13">
            <w:pPr>
              <w:pStyle w:val="TableParagraph"/>
              <w:rPr>
                <w:rFonts w:ascii="Times New Roman"/>
                <w:sz w:val="20"/>
                <w:lang w:val="en-GB"/>
              </w:rPr>
            </w:pPr>
          </w:p>
        </w:tc>
      </w:tr>
      <w:tr w:rsidR="009D1F13" w:rsidRPr="003516F3" w14:paraId="468D1C46" w14:textId="77777777">
        <w:trPr>
          <w:trHeight w:val="328"/>
        </w:trPr>
        <w:tc>
          <w:tcPr>
            <w:tcW w:w="2122" w:type="dxa"/>
          </w:tcPr>
          <w:p w14:paraId="15C106C0" w14:textId="77777777" w:rsidR="009D1F13" w:rsidRPr="003516F3" w:rsidRDefault="009D1F13">
            <w:pPr>
              <w:pStyle w:val="TableParagraph"/>
              <w:rPr>
                <w:rFonts w:ascii="Times New Roman"/>
                <w:sz w:val="20"/>
                <w:lang w:val="en-GB"/>
              </w:rPr>
            </w:pPr>
          </w:p>
        </w:tc>
        <w:tc>
          <w:tcPr>
            <w:tcW w:w="2837" w:type="dxa"/>
          </w:tcPr>
          <w:p w14:paraId="292CAAC0" w14:textId="77777777" w:rsidR="009D1F13" w:rsidRPr="003516F3" w:rsidRDefault="009D1F13">
            <w:pPr>
              <w:pStyle w:val="TableParagraph"/>
              <w:rPr>
                <w:rFonts w:ascii="Times New Roman"/>
                <w:sz w:val="20"/>
                <w:lang w:val="en-GB"/>
              </w:rPr>
            </w:pPr>
          </w:p>
        </w:tc>
        <w:tc>
          <w:tcPr>
            <w:tcW w:w="2472" w:type="dxa"/>
          </w:tcPr>
          <w:p w14:paraId="319F47AA" w14:textId="77777777" w:rsidR="009D1F13" w:rsidRPr="003516F3" w:rsidRDefault="009D1F13">
            <w:pPr>
              <w:pStyle w:val="TableParagraph"/>
              <w:rPr>
                <w:rFonts w:ascii="Times New Roman"/>
                <w:sz w:val="20"/>
                <w:lang w:val="en-GB"/>
              </w:rPr>
            </w:pPr>
          </w:p>
        </w:tc>
      </w:tr>
      <w:tr w:rsidR="009D1F13" w:rsidRPr="003516F3" w14:paraId="2AFFC42C" w14:textId="77777777">
        <w:trPr>
          <w:trHeight w:val="325"/>
        </w:trPr>
        <w:tc>
          <w:tcPr>
            <w:tcW w:w="2122" w:type="dxa"/>
          </w:tcPr>
          <w:p w14:paraId="2E828944" w14:textId="77777777" w:rsidR="009D1F13" w:rsidRPr="003516F3" w:rsidRDefault="009D1F13">
            <w:pPr>
              <w:pStyle w:val="TableParagraph"/>
              <w:rPr>
                <w:rFonts w:ascii="Times New Roman"/>
                <w:sz w:val="20"/>
                <w:lang w:val="en-GB"/>
              </w:rPr>
            </w:pPr>
          </w:p>
        </w:tc>
        <w:tc>
          <w:tcPr>
            <w:tcW w:w="2837" w:type="dxa"/>
          </w:tcPr>
          <w:p w14:paraId="60D8B564" w14:textId="77777777" w:rsidR="009D1F13" w:rsidRPr="003516F3" w:rsidRDefault="009D1F13">
            <w:pPr>
              <w:pStyle w:val="TableParagraph"/>
              <w:rPr>
                <w:rFonts w:ascii="Times New Roman"/>
                <w:sz w:val="20"/>
                <w:lang w:val="en-GB"/>
              </w:rPr>
            </w:pPr>
          </w:p>
        </w:tc>
        <w:tc>
          <w:tcPr>
            <w:tcW w:w="2472" w:type="dxa"/>
          </w:tcPr>
          <w:p w14:paraId="74B3A64D" w14:textId="77777777" w:rsidR="009D1F13" w:rsidRPr="003516F3" w:rsidRDefault="009D1F13">
            <w:pPr>
              <w:pStyle w:val="TableParagraph"/>
              <w:rPr>
                <w:rFonts w:ascii="Times New Roman"/>
                <w:sz w:val="20"/>
                <w:lang w:val="en-GB"/>
              </w:rPr>
            </w:pPr>
          </w:p>
        </w:tc>
      </w:tr>
    </w:tbl>
    <w:p w14:paraId="31158A8D" w14:textId="77777777" w:rsidR="009D1F13" w:rsidRPr="003516F3" w:rsidRDefault="009D1F13">
      <w:pPr>
        <w:pStyle w:val="Corpotesto"/>
        <w:spacing w:before="2"/>
        <w:rPr>
          <w:sz w:val="27"/>
          <w:lang w:val="en-GB"/>
        </w:rPr>
      </w:pPr>
    </w:p>
    <w:p w14:paraId="22711067" w14:textId="14E04195" w:rsidR="009D1F13" w:rsidRPr="003516F3" w:rsidRDefault="00DD0780">
      <w:pPr>
        <w:pStyle w:val="Titolo2"/>
        <w:ind w:left="676"/>
        <w:rPr>
          <w:lang w:val="en-GB"/>
        </w:rPr>
      </w:pPr>
      <w:r w:rsidRPr="003516F3">
        <w:rPr>
          <w:lang w:val="en-GB"/>
        </w:rPr>
        <w:t>Tab</w:t>
      </w:r>
      <w:r w:rsidR="00951F0B" w:rsidRPr="003516F3">
        <w:rPr>
          <w:lang w:val="en-GB"/>
        </w:rPr>
        <w:t>le</w:t>
      </w:r>
      <w:r w:rsidRPr="003516F3">
        <w:rPr>
          <w:lang w:val="en-GB"/>
        </w:rPr>
        <w:t xml:space="preserve"> 2</w:t>
      </w:r>
      <w:r w:rsidR="00951F0B" w:rsidRPr="003516F3">
        <w:rPr>
          <w:lang w:val="en-GB"/>
        </w:rPr>
        <w:t>: List of materials suitable for manufacturing individual protective clothing.</w:t>
      </w:r>
    </w:p>
    <w:p w14:paraId="668EF657" w14:textId="77777777" w:rsidR="009D1F13" w:rsidRPr="003516F3" w:rsidRDefault="009D1F13">
      <w:pPr>
        <w:pStyle w:val="Corpotesto"/>
        <w:rPr>
          <w:b/>
          <w:lang w:val="en-GB"/>
        </w:rPr>
      </w:pPr>
    </w:p>
    <w:p w14:paraId="158D46EB" w14:textId="77777777" w:rsidR="009D1F13" w:rsidRPr="003516F3" w:rsidRDefault="009D1F13">
      <w:pPr>
        <w:pStyle w:val="Corpotesto"/>
        <w:spacing w:before="9"/>
        <w:rPr>
          <w:b/>
          <w:sz w:val="19"/>
          <w:lang w:val="en-GB"/>
        </w:rPr>
      </w:pPr>
    </w:p>
    <w:p w14:paraId="67E65AA5" w14:textId="4C268B3A" w:rsidR="009D1F13" w:rsidRPr="003516F3" w:rsidRDefault="00951F0B" w:rsidP="003516F3">
      <w:pPr>
        <w:pStyle w:val="Corpotesto"/>
        <w:ind w:left="112" w:right="91"/>
        <w:jc w:val="both"/>
        <w:rPr>
          <w:lang w:val="en-GB"/>
        </w:rPr>
      </w:pPr>
      <w:bookmarkStart w:id="9" w:name="Alla_data_odierna_le_aziende_produttrici"/>
      <w:bookmarkEnd w:id="9"/>
      <w:r w:rsidRPr="003516F3">
        <w:rPr>
          <w:lang w:val="en-GB"/>
        </w:rPr>
        <w:t>To date, the manufacturing companies whose fabrics are in the testing phase to be certified as suitable according to the procedure in derogation are shown in table 3.</w:t>
      </w:r>
    </w:p>
    <w:p w14:paraId="0B304B67" w14:textId="77777777" w:rsidR="009D1F13" w:rsidRPr="003516F3" w:rsidRDefault="009D1F13">
      <w:pPr>
        <w:pStyle w:val="Corpotesto"/>
        <w:rPr>
          <w:sz w:val="20"/>
          <w:lang w:val="en-GB"/>
        </w:rPr>
      </w:pPr>
    </w:p>
    <w:p w14:paraId="56C971A1" w14:textId="77777777" w:rsidR="009D1F13" w:rsidRPr="003516F3" w:rsidRDefault="009D1F13">
      <w:pPr>
        <w:pStyle w:val="Corpotesto"/>
        <w:spacing w:before="9"/>
        <w:rPr>
          <w:sz w:val="21"/>
          <w:lang w:val="en-GB"/>
        </w:rPr>
      </w:pPr>
    </w:p>
    <w:tbl>
      <w:tblPr>
        <w:tblStyle w:val="TableNormal"/>
        <w:tblW w:w="0" w:type="auto"/>
        <w:tblInd w:w="2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2978"/>
      </w:tblGrid>
      <w:tr w:rsidR="009D1F13" w:rsidRPr="003516F3" w14:paraId="18310926" w14:textId="77777777">
        <w:trPr>
          <w:trHeight w:val="652"/>
        </w:trPr>
        <w:tc>
          <w:tcPr>
            <w:tcW w:w="1476" w:type="dxa"/>
          </w:tcPr>
          <w:p w14:paraId="1FD657B7" w14:textId="330D8FD6" w:rsidR="009D1F13" w:rsidRPr="003516F3" w:rsidRDefault="00951F0B">
            <w:pPr>
              <w:pStyle w:val="TableParagraph"/>
              <w:spacing w:before="119"/>
              <w:ind w:left="167"/>
              <w:rPr>
                <w:b/>
                <w:sz w:val="18"/>
                <w:lang w:val="en-GB"/>
              </w:rPr>
            </w:pPr>
            <w:r w:rsidRPr="003516F3">
              <w:rPr>
                <w:b/>
                <w:sz w:val="18"/>
                <w:lang w:val="en-GB"/>
              </w:rPr>
              <w:t>MANUFACTURER</w:t>
            </w:r>
          </w:p>
        </w:tc>
        <w:tc>
          <w:tcPr>
            <w:tcW w:w="2978" w:type="dxa"/>
          </w:tcPr>
          <w:p w14:paraId="7CEFD7A6" w14:textId="2463D9F3" w:rsidR="009D1F13" w:rsidRPr="003516F3" w:rsidRDefault="00951F0B">
            <w:pPr>
              <w:pStyle w:val="TableParagraph"/>
              <w:spacing w:line="201" w:lineRule="exact"/>
              <w:ind w:left="1042" w:right="1034"/>
              <w:jc w:val="center"/>
              <w:rPr>
                <w:b/>
                <w:sz w:val="18"/>
                <w:lang w:val="en-GB"/>
              </w:rPr>
            </w:pPr>
            <w:r w:rsidRPr="003516F3">
              <w:rPr>
                <w:b/>
                <w:sz w:val="18"/>
                <w:lang w:val="en-GB"/>
              </w:rPr>
              <w:t>FABRIC</w:t>
            </w:r>
          </w:p>
        </w:tc>
      </w:tr>
      <w:tr w:rsidR="009D1F13" w:rsidRPr="003516F3" w14:paraId="3E4D23EF" w14:textId="77777777">
        <w:trPr>
          <w:trHeight w:val="328"/>
        </w:trPr>
        <w:tc>
          <w:tcPr>
            <w:tcW w:w="1476" w:type="dxa"/>
          </w:tcPr>
          <w:p w14:paraId="2C38A470" w14:textId="77777777" w:rsidR="009D1F13" w:rsidRPr="003516F3" w:rsidRDefault="00DD0780">
            <w:pPr>
              <w:pStyle w:val="TableParagraph"/>
              <w:spacing w:line="206" w:lineRule="exact"/>
              <w:ind w:left="101" w:right="94"/>
              <w:jc w:val="center"/>
              <w:rPr>
                <w:sz w:val="18"/>
                <w:lang w:val="en-GB"/>
              </w:rPr>
            </w:pPr>
            <w:r w:rsidRPr="003516F3">
              <w:rPr>
                <w:sz w:val="18"/>
                <w:lang w:val="en-GB"/>
              </w:rPr>
              <w:t>ATEX</w:t>
            </w:r>
          </w:p>
        </w:tc>
        <w:tc>
          <w:tcPr>
            <w:tcW w:w="2978" w:type="dxa"/>
          </w:tcPr>
          <w:p w14:paraId="140927EB" w14:textId="77777777" w:rsidR="009D1F13" w:rsidRPr="003516F3" w:rsidRDefault="009D1F13">
            <w:pPr>
              <w:pStyle w:val="TableParagraph"/>
              <w:rPr>
                <w:rFonts w:ascii="Times New Roman"/>
                <w:sz w:val="20"/>
                <w:lang w:val="en-GB"/>
              </w:rPr>
            </w:pPr>
          </w:p>
        </w:tc>
      </w:tr>
      <w:tr w:rsidR="009D1F13" w:rsidRPr="003516F3" w14:paraId="60A616F5" w14:textId="77777777">
        <w:trPr>
          <w:trHeight w:val="532"/>
        </w:trPr>
        <w:tc>
          <w:tcPr>
            <w:tcW w:w="1476" w:type="dxa"/>
          </w:tcPr>
          <w:p w14:paraId="30685F31" w14:textId="77777777" w:rsidR="009D1F13" w:rsidRPr="003516F3" w:rsidRDefault="00DD0780">
            <w:pPr>
              <w:pStyle w:val="TableParagraph"/>
              <w:spacing w:before="102"/>
              <w:ind w:left="101" w:right="92"/>
              <w:jc w:val="center"/>
              <w:rPr>
                <w:sz w:val="18"/>
                <w:lang w:val="en-GB"/>
              </w:rPr>
            </w:pPr>
            <w:r w:rsidRPr="003516F3">
              <w:rPr>
                <w:sz w:val="18"/>
                <w:lang w:val="en-GB"/>
              </w:rPr>
              <w:t>F.LLI TOIA</w:t>
            </w:r>
          </w:p>
        </w:tc>
        <w:tc>
          <w:tcPr>
            <w:tcW w:w="2978" w:type="dxa"/>
          </w:tcPr>
          <w:p w14:paraId="2F18ACB3" w14:textId="7A98AF8F" w:rsidR="009D1F13" w:rsidRPr="003516F3" w:rsidRDefault="00DD0780">
            <w:pPr>
              <w:pStyle w:val="TableParagraph"/>
              <w:ind w:left="931" w:right="186" w:hanging="720"/>
              <w:rPr>
                <w:sz w:val="18"/>
                <w:lang w:val="en-GB"/>
              </w:rPr>
            </w:pPr>
            <w:r w:rsidRPr="003516F3">
              <w:rPr>
                <w:sz w:val="18"/>
                <w:lang w:val="en-GB"/>
              </w:rPr>
              <w:t xml:space="preserve">MAGIC art. MS24BSB </w:t>
            </w:r>
            <w:r w:rsidR="00951F0B" w:rsidRPr="003516F3">
              <w:rPr>
                <w:sz w:val="18"/>
                <w:lang w:val="en-GB"/>
              </w:rPr>
              <w:t>(</w:t>
            </w:r>
            <w:r w:rsidRPr="003516F3">
              <w:rPr>
                <w:sz w:val="18"/>
                <w:lang w:val="en-GB"/>
              </w:rPr>
              <w:t>PP/LDPE/PP</w:t>
            </w:r>
            <w:r w:rsidR="00951F0B" w:rsidRPr="003516F3">
              <w:rPr>
                <w:sz w:val="18"/>
                <w:lang w:val="en-GB"/>
              </w:rPr>
              <w:t xml:space="preserve"> structure</w:t>
            </w:r>
            <w:r w:rsidRPr="003516F3">
              <w:rPr>
                <w:sz w:val="18"/>
                <w:lang w:val="en-GB"/>
              </w:rPr>
              <w:t>)</w:t>
            </w:r>
          </w:p>
        </w:tc>
      </w:tr>
      <w:tr w:rsidR="009D1F13" w:rsidRPr="003516F3" w14:paraId="0C14977A" w14:textId="77777777">
        <w:trPr>
          <w:trHeight w:val="534"/>
        </w:trPr>
        <w:tc>
          <w:tcPr>
            <w:tcW w:w="1476" w:type="dxa"/>
          </w:tcPr>
          <w:p w14:paraId="5ECB9D3A" w14:textId="77777777" w:rsidR="009D1F13" w:rsidRPr="003516F3" w:rsidRDefault="00DD0780">
            <w:pPr>
              <w:pStyle w:val="TableParagraph"/>
              <w:ind w:left="201" w:right="175" w:firstLine="141"/>
              <w:rPr>
                <w:sz w:val="18"/>
                <w:lang w:val="en-GB"/>
              </w:rPr>
            </w:pPr>
            <w:r w:rsidRPr="003516F3">
              <w:rPr>
                <w:sz w:val="18"/>
                <w:lang w:val="en-GB"/>
              </w:rPr>
              <w:t>INDUTEX PUNTIFORM</w:t>
            </w:r>
          </w:p>
        </w:tc>
        <w:tc>
          <w:tcPr>
            <w:tcW w:w="2978" w:type="dxa"/>
          </w:tcPr>
          <w:p w14:paraId="445BAD4F" w14:textId="77777777" w:rsidR="009D1F13" w:rsidRPr="003516F3" w:rsidRDefault="009D1F13">
            <w:pPr>
              <w:pStyle w:val="TableParagraph"/>
              <w:rPr>
                <w:rFonts w:ascii="Times New Roman"/>
                <w:sz w:val="20"/>
                <w:lang w:val="en-GB"/>
              </w:rPr>
            </w:pPr>
          </w:p>
        </w:tc>
      </w:tr>
      <w:tr w:rsidR="009D1F13" w:rsidRPr="003516F3" w14:paraId="58380102" w14:textId="77777777">
        <w:trPr>
          <w:trHeight w:val="326"/>
        </w:trPr>
        <w:tc>
          <w:tcPr>
            <w:tcW w:w="1476" w:type="dxa"/>
          </w:tcPr>
          <w:p w14:paraId="0D03ECC1" w14:textId="77777777" w:rsidR="009D1F13" w:rsidRPr="003516F3" w:rsidRDefault="00DD0780">
            <w:pPr>
              <w:pStyle w:val="TableParagraph"/>
              <w:spacing w:line="206" w:lineRule="exact"/>
              <w:ind w:left="100" w:right="95"/>
              <w:jc w:val="center"/>
              <w:rPr>
                <w:sz w:val="18"/>
                <w:lang w:val="en-GB"/>
              </w:rPr>
            </w:pPr>
            <w:r w:rsidRPr="003516F3">
              <w:rPr>
                <w:sz w:val="18"/>
                <w:lang w:val="en-GB"/>
              </w:rPr>
              <w:t>KERING</w:t>
            </w:r>
          </w:p>
        </w:tc>
        <w:tc>
          <w:tcPr>
            <w:tcW w:w="2978" w:type="dxa"/>
          </w:tcPr>
          <w:p w14:paraId="6A9E5BE3" w14:textId="77777777" w:rsidR="009D1F13" w:rsidRPr="003516F3" w:rsidRDefault="009D1F13">
            <w:pPr>
              <w:pStyle w:val="TableParagraph"/>
              <w:rPr>
                <w:rFonts w:ascii="Times New Roman"/>
                <w:sz w:val="20"/>
                <w:lang w:val="en-GB"/>
              </w:rPr>
            </w:pPr>
          </w:p>
        </w:tc>
      </w:tr>
      <w:tr w:rsidR="009D1F13" w:rsidRPr="003516F3" w14:paraId="635A3373" w14:textId="77777777">
        <w:trPr>
          <w:trHeight w:val="328"/>
        </w:trPr>
        <w:tc>
          <w:tcPr>
            <w:tcW w:w="1476" w:type="dxa"/>
          </w:tcPr>
          <w:p w14:paraId="778B98FE" w14:textId="77777777" w:rsidR="009D1F13" w:rsidRPr="003516F3" w:rsidRDefault="00DD0780">
            <w:pPr>
              <w:pStyle w:val="TableParagraph"/>
              <w:spacing w:before="1"/>
              <w:ind w:left="101" w:right="95"/>
              <w:jc w:val="center"/>
              <w:rPr>
                <w:sz w:val="18"/>
                <w:lang w:val="en-GB"/>
              </w:rPr>
            </w:pPr>
            <w:r w:rsidRPr="003516F3">
              <w:rPr>
                <w:sz w:val="18"/>
                <w:lang w:val="en-GB"/>
              </w:rPr>
              <w:t>NT MAJOCCHI</w:t>
            </w:r>
          </w:p>
        </w:tc>
        <w:tc>
          <w:tcPr>
            <w:tcW w:w="2978" w:type="dxa"/>
          </w:tcPr>
          <w:p w14:paraId="41793E5C" w14:textId="77777777" w:rsidR="009D1F13" w:rsidRPr="003516F3" w:rsidRDefault="009D1F13">
            <w:pPr>
              <w:pStyle w:val="TableParagraph"/>
              <w:rPr>
                <w:rFonts w:ascii="Times New Roman"/>
                <w:sz w:val="20"/>
                <w:lang w:val="en-GB"/>
              </w:rPr>
            </w:pPr>
          </w:p>
        </w:tc>
      </w:tr>
      <w:tr w:rsidR="009D1F13" w:rsidRPr="003516F3" w14:paraId="1DEFFD7D" w14:textId="77777777">
        <w:trPr>
          <w:trHeight w:val="325"/>
        </w:trPr>
        <w:tc>
          <w:tcPr>
            <w:tcW w:w="1476" w:type="dxa"/>
          </w:tcPr>
          <w:p w14:paraId="1674AF6D" w14:textId="77777777" w:rsidR="009D1F13" w:rsidRPr="003516F3" w:rsidRDefault="00DD0780">
            <w:pPr>
              <w:pStyle w:val="TableParagraph"/>
              <w:spacing w:line="206" w:lineRule="exact"/>
              <w:ind w:left="101" w:right="94"/>
              <w:jc w:val="center"/>
              <w:rPr>
                <w:sz w:val="18"/>
                <w:lang w:val="en-GB"/>
              </w:rPr>
            </w:pPr>
            <w:r w:rsidRPr="003516F3">
              <w:rPr>
                <w:sz w:val="18"/>
                <w:lang w:val="en-GB"/>
              </w:rPr>
              <w:t>WINTEX</w:t>
            </w:r>
          </w:p>
        </w:tc>
        <w:tc>
          <w:tcPr>
            <w:tcW w:w="2978" w:type="dxa"/>
          </w:tcPr>
          <w:p w14:paraId="157AAA9D" w14:textId="77777777" w:rsidR="009D1F13" w:rsidRPr="003516F3" w:rsidRDefault="009D1F13">
            <w:pPr>
              <w:pStyle w:val="TableParagraph"/>
              <w:rPr>
                <w:rFonts w:ascii="Times New Roman"/>
                <w:sz w:val="20"/>
                <w:lang w:val="en-GB"/>
              </w:rPr>
            </w:pPr>
          </w:p>
        </w:tc>
      </w:tr>
    </w:tbl>
    <w:p w14:paraId="1ADC5D95" w14:textId="77777777" w:rsidR="009D1F13" w:rsidRPr="003516F3" w:rsidRDefault="009D1F13">
      <w:pPr>
        <w:pStyle w:val="Corpotesto"/>
        <w:spacing w:before="2"/>
        <w:rPr>
          <w:sz w:val="27"/>
          <w:lang w:val="en-GB"/>
        </w:rPr>
      </w:pPr>
    </w:p>
    <w:p w14:paraId="12FEE750" w14:textId="07001056" w:rsidR="009D1F13" w:rsidRPr="003516F3" w:rsidRDefault="00DD0780">
      <w:pPr>
        <w:pStyle w:val="Titolo2"/>
        <w:ind w:left="1846" w:right="1847"/>
        <w:jc w:val="center"/>
        <w:rPr>
          <w:lang w:val="en-GB"/>
        </w:rPr>
      </w:pPr>
      <w:r w:rsidRPr="003516F3">
        <w:rPr>
          <w:lang w:val="en-GB"/>
        </w:rPr>
        <w:t>Tab</w:t>
      </w:r>
      <w:r w:rsidR="00951F0B" w:rsidRPr="003516F3">
        <w:rPr>
          <w:lang w:val="en-GB"/>
        </w:rPr>
        <w:t>le</w:t>
      </w:r>
      <w:r w:rsidRPr="003516F3">
        <w:rPr>
          <w:lang w:val="en-GB"/>
        </w:rPr>
        <w:t xml:space="preserve"> 3: </w:t>
      </w:r>
      <w:r w:rsidR="00951F0B" w:rsidRPr="003516F3">
        <w:rPr>
          <w:lang w:val="en-GB"/>
        </w:rPr>
        <w:t>List of suitable materials according to procedure</w:t>
      </w:r>
      <w:r w:rsidR="00FE1F4D" w:rsidRPr="003516F3">
        <w:rPr>
          <w:lang w:val="en-GB"/>
        </w:rPr>
        <w:t>s in derogation</w:t>
      </w:r>
      <w:r w:rsidRPr="003516F3">
        <w:rPr>
          <w:lang w:val="en-GB"/>
        </w:rPr>
        <w:t>.</w:t>
      </w:r>
    </w:p>
    <w:p w14:paraId="57FC94CB" w14:textId="77777777" w:rsidR="009D1F13" w:rsidRPr="003516F3" w:rsidRDefault="009D1F13">
      <w:pPr>
        <w:pStyle w:val="Corpotesto"/>
        <w:rPr>
          <w:b/>
          <w:lang w:val="en-GB"/>
        </w:rPr>
      </w:pPr>
    </w:p>
    <w:p w14:paraId="0FE51A72" w14:textId="77777777" w:rsidR="009D1F13" w:rsidRPr="003516F3" w:rsidRDefault="009D1F13">
      <w:pPr>
        <w:pStyle w:val="Corpotesto"/>
        <w:spacing w:before="9"/>
        <w:rPr>
          <w:b/>
          <w:sz w:val="19"/>
          <w:lang w:val="en-GB"/>
        </w:rPr>
      </w:pPr>
    </w:p>
    <w:p w14:paraId="6989E30B" w14:textId="21B94E1B" w:rsidR="009D1F13" w:rsidRPr="003516F3" w:rsidRDefault="00FE1F4D" w:rsidP="003516F3">
      <w:pPr>
        <w:ind w:left="112"/>
        <w:jc w:val="both"/>
        <w:rPr>
          <w:b/>
          <w:sz w:val="24"/>
          <w:lang w:val="en-GB"/>
        </w:rPr>
      </w:pPr>
      <w:bookmarkStart w:id="10" w:name="Indicazioni_generali:"/>
      <w:bookmarkEnd w:id="10"/>
      <w:r w:rsidRPr="003516F3">
        <w:rPr>
          <w:b/>
          <w:sz w:val="24"/>
          <w:lang w:val="en-GB"/>
        </w:rPr>
        <w:t>General indications</w:t>
      </w:r>
      <w:r w:rsidR="00DD0780" w:rsidRPr="003516F3">
        <w:rPr>
          <w:b/>
          <w:sz w:val="24"/>
          <w:lang w:val="en-GB"/>
        </w:rPr>
        <w:t>:</w:t>
      </w:r>
    </w:p>
    <w:p w14:paraId="5A67B450" w14:textId="77777777" w:rsidR="009D1F13" w:rsidRPr="003516F3" w:rsidRDefault="009D1F13" w:rsidP="003516F3">
      <w:pPr>
        <w:jc w:val="both"/>
        <w:rPr>
          <w:lang w:val="en-GB"/>
        </w:rPr>
      </w:pPr>
    </w:p>
    <w:p w14:paraId="73291FD1" w14:textId="7ED17429" w:rsidR="00FE1F4D" w:rsidRPr="003516F3" w:rsidRDefault="00FE1F4D" w:rsidP="003516F3">
      <w:pPr>
        <w:jc w:val="both"/>
        <w:rPr>
          <w:lang w:val="en-GB"/>
        </w:rPr>
      </w:pPr>
      <w:r w:rsidRPr="003516F3">
        <w:rPr>
          <w:lang w:val="en-GB"/>
        </w:rPr>
        <w:t>Clothing can be manufactured in one size or in different sizes.</w:t>
      </w:r>
    </w:p>
    <w:p w14:paraId="2249C62F" w14:textId="1CF4A25F" w:rsidR="00FE1F4D" w:rsidRPr="003516F3" w:rsidRDefault="00FE1F4D" w:rsidP="003516F3">
      <w:pPr>
        <w:jc w:val="both"/>
        <w:rPr>
          <w:lang w:val="en-GB"/>
        </w:rPr>
        <w:sectPr w:rsidR="00FE1F4D" w:rsidRPr="003516F3">
          <w:pgSz w:w="11910" w:h="16840"/>
          <w:pgMar w:top="1980" w:right="1020" w:bottom="900" w:left="1020" w:header="284" w:footer="714" w:gutter="0"/>
          <w:cols w:space="720"/>
        </w:sectPr>
      </w:pPr>
      <w:r w:rsidRPr="003516F3">
        <w:rPr>
          <w:lang w:val="en-GB"/>
        </w:rPr>
        <w:t>As for gowns, they must have a rear closure with a tie fastening on neck and a waist belt.</w:t>
      </w:r>
    </w:p>
    <w:p w14:paraId="0344CAD3" w14:textId="77777777" w:rsidR="009D1F13" w:rsidRPr="003516F3" w:rsidRDefault="009D1F13" w:rsidP="003516F3">
      <w:pPr>
        <w:pStyle w:val="Corpotesto"/>
        <w:jc w:val="both"/>
        <w:rPr>
          <w:sz w:val="20"/>
          <w:lang w:val="en-GB"/>
        </w:rPr>
      </w:pPr>
    </w:p>
    <w:p w14:paraId="0125BAA7" w14:textId="77777777" w:rsidR="009D1F13" w:rsidRPr="003516F3" w:rsidRDefault="009D1F13" w:rsidP="003516F3">
      <w:pPr>
        <w:pStyle w:val="Corpotesto"/>
        <w:jc w:val="both"/>
        <w:rPr>
          <w:sz w:val="20"/>
          <w:lang w:val="en-GB"/>
        </w:rPr>
      </w:pPr>
    </w:p>
    <w:p w14:paraId="1F763C6A" w14:textId="77777777" w:rsidR="009D1F13" w:rsidRPr="003516F3" w:rsidRDefault="009D1F13" w:rsidP="003516F3">
      <w:pPr>
        <w:pStyle w:val="Corpotesto"/>
        <w:spacing w:before="3"/>
        <w:jc w:val="both"/>
        <w:rPr>
          <w:sz w:val="20"/>
          <w:lang w:val="en-GB"/>
        </w:rPr>
      </w:pPr>
    </w:p>
    <w:p w14:paraId="58CAF369" w14:textId="0C39A38D" w:rsidR="00FE1F4D" w:rsidRPr="003516F3" w:rsidRDefault="00FE1F4D" w:rsidP="003516F3">
      <w:pPr>
        <w:pStyle w:val="Titolo1"/>
        <w:spacing w:before="52" w:line="338" w:lineRule="auto"/>
        <w:ind w:right="5081"/>
        <w:jc w:val="both"/>
        <w:rPr>
          <w:lang w:val="en-GB"/>
        </w:rPr>
      </w:pPr>
      <w:bookmarkStart w:id="11" w:name="Esempio_ciclo_produttivo_camice_in_tagli"/>
      <w:bookmarkEnd w:id="11"/>
      <w:r w:rsidRPr="003516F3">
        <w:rPr>
          <w:lang w:val="en-GB"/>
        </w:rPr>
        <w:t>Example of production cycle of one-size gowns</w:t>
      </w:r>
    </w:p>
    <w:p w14:paraId="15F86B46" w14:textId="53840ED3" w:rsidR="009D1F13" w:rsidRPr="003516F3" w:rsidRDefault="00FE1F4D" w:rsidP="003516F3">
      <w:pPr>
        <w:pStyle w:val="Titolo1"/>
        <w:spacing w:before="52" w:line="338" w:lineRule="auto"/>
        <w:ind w:right="5081"/>
        <w:jc w:val="both"/>
        <w:rPr>
          <w:lang w:val="en-GB"/>
        </w:rPr>
      </w:pPr>
      <w:r w:rsidRPr="003516F3">
        <w:rPr>
          <w:u w:val="single"/>
          <w:lang w:val="en-GB"/>
        </w:rPr>
        <w:t>GOWN</w:t>
      </w:r>
      <w:r w:rsidR="00DD0780" w:rsidRPr="003516F3">
        <w:rPr>
          <w:u w:val="single"/>
          <w:lang w:val="en-GB"/>
        </w:rPr>
        <w:t xml:space="preserve"> (</w:t>
      </w:r>
      <w:r w:rsidRPr="003516F3">
        <w:rPr>
          <w:u w:val="single"/>
          <w:lang w:val="en-GB"/>
        </w:rPr>
        <w:t>one item</w:t>
      </w:r>
      <w:r w:rsidR="00DD0780" w:rsidRPr="003516F3">
        <w:rPr>
          <w:u w:val="single"/>
          <w:lang w:val="en-GB"/>
        </w:rPr>
        <w:t>)</w:t>
      </w:r>
    </w:p>
    <w:p w14:paraId="739D2647" w14:textId="6C958BFE" w:rsidR="00FE1F4D" w:rsidRPr="003516F3" w:rsidRDefault="00FE1F4D" w:rsidP="003516F3">
      <w:pPr>
        <w:pStyle w:val="Corpotesto"/>
        <w:spacing w:line="348" w:lineRule="auto"/>
        <w:ind w:left="112" w:right="5616"/>
        <w:jc w:val="both"/>
        <w:rPr>
          <w:lang w:val="en-GB"/>
        </w:rPr>
      </w:pPr>
      <w:r w:rsidRPr="003516F3">
        <w:rPr>
          <w:lang w:val="en-GB"/>
        </w:rPr>
        <w:t>Gown with one body and two sleeves.</w:t>
      </w:r>
    </w:p>
    <w:p w14:paraId="763808AC" w14:textId="4028812A" w:rsidR="009D1F13" w:rsidRPr="003516F3" w:rsidRDefault="00FE1F4D" w:rsidP="003516F3">
      <w:pPr>
        <w:pStyle w:val="Corpotesto"/>
        <w:spacing w:line="348" w:lineRule="auto"/>
        <w:ind w:left="112" w:right="5616"/>
        <w:jc w:val="both"/>
        <w:rPr>
          <w:lang w:val="en-GB"/>
        </w:rPr>
      </w:pPr>
      <w:r w:rsidRPr="003516F3">
        <w:rPr>
          <w:u w:val="single"/>
          <w:lang w:val="en-GB"/>
        </w:rPr>
        <w:t>Body</w:t>
      </w:r>
    </w:p>
    <w:p w14:paraId="47E8B7B6" w14:textId="77E5E37B" w:rsidR="00FE1F4D" w:rsidRPr="003516F3" w:rsidRDefault="00FE1F4D" w:rsidP="003516F3">
      <w:pPr>
        <w:pStyle w:val="Corpotesto"/>
        <w:spacing w:before="116"/>
        <w:ind w:left="113" w:right="109"/>
        <w:jc w:val="both"/>
        <w:rPr>
          <w:lang w:val="en-GB"/>
        </w:rPr>
      </w:pPr>
      <w:r w:rsidRPr="003516F3">
        <w:rPr>
          <w:lang w:val="en-GB"/>
        </w:rPr>
        <w:t>One-piece body, rectang</w:t>
      </w:r>
      <w:r w:rsidR="008806AC" w:rsidRPr="003516F3">
        <w:rPr>
          <w:lang w:val="en-GB"/>
        </w:rPr>
        <w:t>le</w:t>
      </w:r>
      <w:r w:rsidRPr="003516F3">
        <w:rPr>
          <w:lang w:val="en-GB"/>
        </w:rPr>
        <w:t>-shaped, properly shaped at the neck, at the armhole and at the shoulders. The shoulders are assembled by sewing. Back overlap closure with belt and neck strap.</w:t>
      </w:r>
    </w:p>
    <w:p w14:paraId="58DB6E23" w14:textId="1A9DF131" w:rsidR="00FE1F4D" w:rsidRPr="003516F3" w:rsidRDefault="00FE1F4D" w:rsidP="003516F3">
      <w:pPr>
        <w:pStyle w:val="Corpotesto"/>
        <w:spacing w:before="116"/>
        <w:ind w:left="113" w:right="109"/>
        <w:jc w:val="both"/>
        <w:rPr>
          <w:lang w:val="en-GB"/>
        </w:rPr>
      </w:pPr>
      <w:r w:rsidRPr="003516F3">
        <w:rPr>
          <w:lang w:val="en-GB"/>
        </w:rPr>
        <w:t xml:space="preserve">The upper edge of the gown is finished with </w:t>
      </w:r>
      <w:proofErr w:type="gramStart"/>
      <w:r w:rsidRPr="003516F3">
        <w:rPr>
          <w:lang w:val="en-GB"/>
        </w:rPr>
        <w:t>a</w:t>
      </w:r>
      <w:proofErr w:type="gramEnd"/>
      <w:r w:rsidRPr="003516F3">
        <w:rPr>
          <w:lang w:val="en-GB"/>
        </w:rPr>
        <w:t xml:space="preserve"> </w:t>
      </w:r>
      <w:r w:rsidR="00B96426" w:rsidRPr="003516F3">
        <w:rPr>
          <w:lang w:val="en-GB"/>
        </w:rPr>
        <w:t>edge</w:t>
      </w:r>
      <w:r w:rsidRPr="003516F3">
        <w:rPr>
          <w:lang w:val="en-GB"/>
        </w:rPr>
        <w:t xml:space="preserve"> of about 1 cm high, left free at the ends (total </w:t>
      </w:r>
      <w:r w:rsidR="00B96426" w:rsidRPr="003516F3">
        <w:rPr>
          <w:lang w:val="en-GB"/>
        </w:rPr>
        <w:t>edge</w:t>
      </w:r>
      <w:r w:rsidRPr="003516F3">
        <w:rPr>
          <w:lang w:val="en-GB"/>
        </w:rPr>
        <w:t xml:space="preserve"> length about of 150 cm); the ends of the </w:t>
      </w:r>
      <w:r w:rsidR="00B96426" w:rsidRPr="003516F3">
        <w:rPr>
          <w:lang w:val="en-GB"/>
        </w:rPr>
        <w:t>edge</w:t>
      </w:r>
      <w:r w:rsidRPr="003516F3">
        <w:rPr>
          <w:lang w:val="en-GB"/>
        </w:rPr>
        <w:t xml:space="preserve"> are left free to allow the user to fasten the </w:t>
      </w:r>
      <w:r w:rsidR="008721D7" w:rsidRPr="003516F3">
        <w:rPr>
          <w:lang w:val="en-GB"/>
        </w:rPr>
        <w:t>gown</w:t>
      </w:r>
      <w:r w:rsidRPr="003516F3">
        <w:rPr>
          <w:lang w:val="en-GB"/>
        </w:rPr>
        <w:t xml:space="preserve"> by "knotting" around the neck. This </w:t>
      </w:r>
      <w:r w:rsidR="00B96426" w:rsidRPr="003516F3">
        <w:rPr>
          <w:lang w:val="en-GB"/>
        </w:rPr>
        <w:t>edge</w:t>
      </w:r>
      <w:r w:rsidRPr="003516F3">
        <w:rPr>
          <w:lang w:val="en-GB"/>
        </w:rPr>
        <w:t xml:space="preserve"> is obtained by folding on itself a section of the same material </w:t>
      </w:r>
      <w:r w:rsidR="008721D7" w:rsidRPr="003516F3">
        <w:rPr>
          <w:lang w:val="en-GB"/>
        </w:rPr>
        <w:t>as the one used to manufacture</w:t>
      </w:r>
      <w:r w:rsidRPr="003516F3">
        <w:rPr>
          <w:lang w:val="en-GB"/>
        </w:rPr>
        <w:t xml:space="preserve"> the body</w:t>
      </w:r>
      <w:r w:rsidR="008721D7" w:rsidRPr="003516F3">
        <w:rPr>
          <w:lang w:val="en-GB"/>
        </w:rPr>
        <w:t>.</w:t>
      </w:r>
    </w:p>
    <w:p w14:paraId="6FA7FF7F" w14:textId="77777777" w:rsidR="009D1F13" w:rsidRPr="003516F3" w:rsidRDefault="00DD0780">
      <w:pPr>
        <w:pStyle w:val="Corpotesto"/>
        <w:spacing w:before="2"/>
        <w:rPr>
          <w:sz w:val="23"/>
          <w:lang w:val="en-GB"/>
        </w:rPr>
      </w:pPr>
      <w:r w:rsidRPr="003516F3">
        <w:rPr>
          <w:noProof/>
          <w:lang w:val="en-GB"/>
        </w:rPr>
        <w:drawing>
          <wp:anchor distT="0" distB="0" distL="0" distR="0" simplePos="0" relativeHeight="251658240" behindDoc="0" locked="0" layoutInCell="1" allowOverlap="1" wp14:anchorId="692AB641" wp14:editId="269ED96B">
            <wp:simplePos x="0" y="0"/>
            <wp:positionH relativeFrom="page">
              <wp:posOffset>1857692</wp:posOffset>
            </wp:positionH>
            <wp:positionV relativeFrom="paragraph">
              <wp:posOffset>204671</wp:posOffset>
            </wp:positionV>
            <wp:extent cx="3848103" cy="32385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848103" cy="3238500"/>
                    </a:xfrm>
                    <a:prstGeom prst="rect">
                      <a:avLst/>
                    </a:prstGeom>
                  </pic:spPr>
                </pic:pic>
              </a:graphicData>
            </a:graphic>
          </wp:anchor>
        </w:drawing>
      </w:r>
    </w:p>
    <w:p w14:paraId="1B01A8F2" w14:textId="6847D006" w:rsidR="009D1F13" w:rsidRPr="003516F3" w:rsidRDefault="00DD0780">
      <w:pPr>
        <w:pStyle w:val="Titolo2"/>
        <w:spacing w:before="135"/>
        <w:ind w:left="1837" w:right="1847"/>
        <w:jc w:val="center"/>
        <w:rPr>
          <w:lang w:val="en-GB"/>
        </w:rPr>
      </w:pPr>
      <w:r w:rsidRPr="003516F3">
        <w:rPr>
          <w:lang w:val="en-GB"/>
        </w:rPr>
        <w:t xml:space="preserve">Fig. 1: </w:t>
      </w:r>
      <w:r w:rsidR="008721D7" w:rsidRPr="003516F3">
        <w:rPr>
          <w:lang w:val="en-GB"/>
        </w:rPr>
        <w:t>Body of the gown</w:t>
      </w:r>
      <w:r w:rsidRPr="003516F3">
        <w:rPr>
          <w:lang w:val="en-GB"/>
        </w:rPr>
        <w:t xml:space="preserve">. </w:t>
      </w:r>
      <w:r w:rsidR="008721D7" w:rsidRPr="003516F3">
        <w:rPr>
          <w:lang w:val="en-GB"/>
        </w:rPr>
        <w:t>Size</w:t>
      </w:r>
      <w:r w:rsidRPr="003516F3">
        <w:rPr>
          <w:lang w:val="en-GB"/>
        </w:rPr>
        <w:t xml:space="preserve">: cm 142x119 </w:t>
      </w:r>
      <w:r w:rsidR="008721D7" w:rsidRPr="003516F3">
        <w:rPr>
          <w:lang w:val="en-GB"/>
        </w:rPr>
        <w:t>approx</w:t>
      </w:r>
      <w:r w:rsidRPr="003516F3">
        <w:rPr>
          <w:lang w:val="en-GB"/>
        </w:rPr>
        <w:t>.</w:t>
      </w:r>
    </w:p>
    <w:p w14:paraId="29BAFE7E" w14:textId="77777777" w:rsidR="009D1F13" w:rsidRPr="003516F3" w:rsidRDefault="009D1F13">
      <w:pPr>
        <w:pStyle w:val="Corpotesto"/>
        <w:rPr>
          <w:b/>
          <w:lang w:val="en-GB"/>
        </w:rPr>
      </w:pPr>
    </w:p>
    <w:p w14:paraId="05C1F28E" w14:textId="77777777" w:rsidR="009D1F13" w:rsidRPr="003516F3" w:rsidRDefault="009D1F13">
      <w:pPr>
        <w:pStyle w:val="Corpotesto"/>
        <w:spacing w:before="8"/>
        <w:rPr>
          <w:b/>
          <w:sz w:val="19"/>
          <w:lang w:val="en-GB"/>
        </w:rPr>
      </w:pPr>
    </w:p>
    <w:p w14:paraId="7C82EFB3" w14:textId="1BC8676B" w:rsidR="009D1F13" w:rsidRPr="003516F3" w:rsidRDefault="008721D7" w:rsidP="003516F3">
      <w:pPr>
        <w:pStyle w:val="Corpotesto"/>
        <w:ind w:left="112"/>
        <w:jc w:val="both"/>
        <w:rPr>
          <w:u w:val="single"/>
          <w:lang w:val="en-GB"/>
        </w:rPr>
      </w:pPr>
      <w:r w:rsidRPr="003516F3">
        <w:rPr>
          <w:u w:val="single"/>
          <w:lang w:val="en-GB"/>
        </w:rPr>
        <w:t>Sleeves</w:t>
      </w:r>
    </w:p>
    <w:p w14:paraId="72343009" w14:textId="77777777" w:rsidR="00B96426" w:rsidRPr="003516F3" w:rsidRDefault="00B96426" w:rsidP="003516F3">
      <w:pPr>
        <w:pStyle w:val="Corpotesto"/>
        <w:ind w:left="112"/>
        <w:jc w:val="both"/>
        <w:rPr>
          <w:lang w:val="en-GB"/>
        </w:rPr>
      </w:pPr>
    </w:p>
    <w:p w14:paraId="1DB5F2EA" w14:textId="51A9E3C5" w:rsidR="009D1F13" w:rsidRPr="003516F3" w:rsidRDefault="008721D7" w:rsidP="003516F3">
      <w:pPr>
        <w:jc w:val="both"/>
        <w:rPr>
          <w:lang w:val="en-GB"/>
        </w:rPr>
        <w:sectPr w:rsidR="009D1F13" w:rsidRPr="003516F3">
          <w:pgSz w:w="11910" w:h="16840"/>
          <w:pgMar w:top="1980" w:right="1020" w:bottom="900" w:left="1020" w:header="284" w:footer="714" w:gutter="0"/>
          <w:cols w:space="720"/>
        </w:sectPr>
      </w:pPr>
      <w:r w:rsidRPr="003516F3">
        <w:rPr>
          <w:lang w:val="en-GB"/>
        </w:rPr>
        <w:t xml:space="preserve">Sleeves made of a single trapezoid-shaped piece closed on itself to form a cone assembled by sewing made on the top, along the seam on the shoulders. Each sleeve is assembled to the body by sewing and is finished with a 7 mm high </w:t>
      </w:r>
      <w:r w:rsidR="008806AC" w:rsidRPr="003516F3">
        <w:rPr>
          <w:lang w:val="en-GB"/>
        </w:rPr>
        <w:t>band</w:t>
      </w:r>
      <w:r w:rsidRPr="003516F3">
        <w:rPr>
          <w:lang w:val="en-GB"/>
        </w:rPr>
        <w:t xml:space="preserve"> applied to the bottom, along the free side (approximate circumference of the bottom of the sleeves</w:t>
      </w:r>
      <w:r w:rsidR="00B96426" w:rsidRPr="003516F3">
        <w:rPr>
          <w:lang w:val="en-GB"/>
        </w:rPr>
        <w:t xml:space="preserve"> with </w:t>
      </w:r>
      <w:r w:rsidR="008806AC" w:rsidRPr="003516F3">
        <w:rPr>
          <w:lang w:val="en-GB"/>
        </w:rPr>
        <w:t xml:space="preserve">band </w:t>
      </w:r>
      <w:r w:rsidR="00B96426" w:rsidRPr="003516F3">
        <w:rPr>
          <w:lang w:val="en-GB"/>
        </w:rPr>
        <w:t>not under tension:</w:t>
      </w:r>
      <w:r w:rsidRPr="003516F3">
        <w:rPr>
          <w:lang w:val="en-GB"/>
        </w:rPr>
        <w:t xml:space="preserve"> </w:t>
      </w:r>
      <w:r w:rsidR="00B96426" w:rsidRPr="003516F3">
        <w:rPr>
          <w:lang w:val="en-GB"/>
        </w:rPr>
        <w:t>18 cm</w:t>
      </w:r>
      <w:r w:rsidRPr="003516F3">
        <w:rPr>
          <w:lang w:val="en-GB"/>
        </w:rPr>
        <w:t>).</w:t>
      </w:r>
    </w:p>
    <w:p w14:paraId="6834B1B4" w14:textId="77777777" w:rsidR="009D1F13" w:rsidRPr="003516F3" w:rsidRDefault="009D1F13">
      <w:pPr>
        <w:pStyle w:val="Corpotesto"/>
        <w:rPr>
          <w:sz w:val="20"/>
          <w:lang w:val="en-GB"/>
        </w:rPr>
      </w:pPr>
    </w:p>
    <w:p w14:paraId="48923728" w14:textId="77777777" w:rsidR="009D1F13" w:rsidRPr="003516F3" w:rsidRDefault="009D1F13">
      <w:pPr>
        <w:pStyle w:val="Corpotesto"/>
        <w:rPr>
          <w:sz w:val="20"/>
          <w:lang w:val="en-GB"/>
        </w:rPr>
      </w:pPr>
    </w:p>
    <w:p w14:paraId="2C5AE189" w14:textId="77777777" w:rsidR="009D1F13" w:rsidRPr="003516F3" w:rsidRDefault="009D1F13">
      <w:pPr>
        <w:pStyle w:val="Corpotesto"/>
        <w:spacing w:before="9"/>
        <w:rPr>
          <w:sz w:val="28"/>
          <w:lang w:val="en-GB"/>
        </w:rPr>
      </w:pPr>
    </w:p>
    <w:p w14:paraId="358AFCBE" w14:textId="77777777" w:rsidR="009D1F13" w:rsidRPr="003516F3" w:rsidRDefault="00DD0780">
      <w:pPr>
        <w:pStyle w:val="Corpotesto"/>
        <w:ind w:left="2580"/>
        <w:rPr>
          <w:sz w:val="20"/>
          <w:lang w:val="en-GB"/>
        </w:rPr>
      </w:pPr>
      <w:r w:rsidRPr="003516F3">
        <w:rPr>
          <w:noProof/>
          <w:sz w:val="20"/>
          <w:lang w:val="en-GB"/>
        </w:rPr>
        <w:drawing>
          <wp:inline distT="0" distB="0" distL="0" distR="0" wp14:anchorId="3707B6BD" wp14:editId="3DFA3479">
            <wp:extent cx="2981335" cy="1752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981335" cy="1752600"/>
                    </a:xfrm>
                    <a:prstGeom prst="rect">
                      <a:avLst/>
                    </a:prstGeom>
                  </pic:spPr>
                </pic:pic>
              </a:graphicData>
            </a:graphic>
          </wp:inline>
        </w:drawing>
      </w:r>
    </w:p>
    <w:p w14:paraId="300ED2CD" w14:textId="77777777" w:rsidR="009D1F13" w:rsidRPr="003516F3" w:rsidRDefault="009D1F13">
      <w:pPr>
        <w:pStyle w:val="Corpotesto"/>
        <w:spacing w:before="6"/>
        <w:rPr>
          <w:sz w:val="6"/>
          <w:lang w:val="en-GB"/>
        </w:rPr>
      </w:pPr>
    </w:p>
    <w:p w14:paraId="43B9CAC7" w14:textId="4BCB5DC2" w:rsidR="009D1F13" w:rsidRPr="003516F3" w:rsidRDefault="00DD0780">
      <w:pPr>
        <w:pStyle w:val="Titolo2"/>
        <w:ind w:left="964"/>
        <w:rPr>
          <w:lang w:val="en-GB"/>
        </w:rPr>
      </w:pPr>
      <w:r w:rsidRPr="003516F3">
        <w:rPr>
          <w:lang w:val="en-GB"/>
        </w:rPr>
        <w:t xml:space="preserve">Fig. 2: </w:t>
      </w:r>
      <w:r w:rsidR="00B96426" w:rsidRPr="003516F3">
        <w:rPr>
          <w:lang w:val="en-GB"/>
        </w:rPr>
        <w:t>Sleeves</w:t>
      </w:r>
      <w:r w:rsidRPr="003516F3">
        <w:rPr>
          <w:lang w:val="en-GB"/>
        </w:rPr>
        <w:t xml:space="preserve">. </w:t>
      </w:r>
      <w:r w:rsidR="00B96426" w:rsidRPr="003516F3">
        <w:rPr>
          <w:lang w:val="en-GB"/>
        </w:rPr>
        <w:t>Size</w:t>
      </w:r>
      <w:r w:rsidRPr="003516F3">
        <w:rPr>
          <w:lang w:val="en-GB"/>
        </w:rPr>
        <w:t>:</w:t>
      </w:r>
      <w:r w:rsidR="00B96426" w:rsidRPr="003516F3">
        <w:rPr>
          <w:lang w:val="en-GB"/>
        </w:rPr>
        <w:t xml:space="preserve"> larger base 59 cm; h 63 cm; smaller base 33.5 cm approx.</w:t>
      </w:r>
    </w:p>
    <w:p w14:paraId="49A518FF" w14:textId="77777777" w:rsidR="009D1F13" w:rsidRPr="003516F3" w:rsidRDefault="009D1F13">
      <w:pPr>
        <w:pStyle w:val="Corpotesto"/>
        <w:rPr>
          <w:b/>
          <w:lang w:val="en-GB"/>
        </w:rPr>
      </w:pPr>
    </w:p>
    <w:p w14:paraId="5DBCCD45" w14:textId="77777777" w:rsidR="009D1F13" w:rsidRPr="003516F3" w:rsidRDefault="009D1F13">
      <w:pPr>
        <w:pStyle w:val="Corpotesto"/>
        <w:spacing w:before="6"/>
        <w:rPr>
          <w:b/>
          <w:sz w:val="19"/>
          <w:lang w:val="en-GB"/>
        </w:rPr>
      </w:pPr>
    </w:p>
    <w:p w14:paraId="2F1BB9B7" w14:textId="4130EFA8" w:rsidR="009D1F13" w:rsidRPr="003516F3" w:rsidRDefault="00B96426">
      <w:pPr>
        <w:pStyle w:val="Corpotesto"/>
        <w:ind w:left="112" w:right="112"/>
        <w:jc w:val="both"/>
        <w:rPr>
          <w:lang w:val="en-GB"/>
        </w:rPr>
      </w:pPr>
      <w:r w:rsidRPr="003516F3">
        <w:rPr>
          <w:lang w:val="en-GB"/>
        </w:rPr>
        <w:t>A further edge, approx. 158 cm long and with the same characteristics as the one indicated above, is applied to the left side by sewing approximately 4 cm long, made at approximately 23 cm from the base of the armholes to allow the user to fasten the gown through " knotting ”around the waist.</w:t>
      </w:r>
    </w:p>
    <w:p w14:paraId="55B07FAA" w14:textId="77777777" w:rsidR="009D1F13" w:rsidRPr="003516F3" w:rsidRDefault="009D1F13">
      <w:pPr>
        <w:pStyle w:val="Corpotesto"/>
        <w:rPr>
          <w:sz w:val="20"/>
          <w:lang w:val="en-GB"/>
        </w:rPr>
      </w:pPr>
    </w:p>
    <w:p w14:paraId="6F1E82F5" w14:textId="77777777" w:rsidR="009D1F13" w:rsidRPr="003516F3" w:rsidRDefault="009D1F13">
      <w:pPr>
        <w:pStyle w:val="Corpotesto"/>
        <w:spacing w:before="10"/>
        <w:rPr>
          <w:sz w:val="21"/>
          <w:lang w:val="en-GB"/>
        </w:rPr>
      </w:pPr>
    </w:p>
    <w:tbl>
      <w:tblPr>
        <w:tblStyle w:val="TableNormal"/>
        <w:tblW w:w="0" w:type="auto"/>
        <w:tblInd w:w="2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960"/>
      </w:tblGrid>
      <w:tr w:rsidR="009D1F13" w:rsidRPr="003516F3" w14:paraId="5ABAA5EA" w14:textId="77777777">
        <w:trPr>
          <w:trHeight w:val="299"/>
        </w:trPr>
        <w:tc>
          <w:tcPr>
            <w:tcW w:w="3341" w:type="dxa"/>
          </w:tcPr>
          <w:p w14:paraId="0092E7EB" w14:textId="1FBE3D8A" w:rsidR="009D1F13" w:rsidRPr="003516F3" w:rsidRDefault="00B96426">
            <w:pPr>
              <w:pStyle w:val="TableParagraph"/>
              <w:spacing w:before="30" w:line="249" w:lineRule="exact"/>
              <w:ind w:left="71"/>
              <w:rPr>
                <w:rFonts w:ascii="Calibri"/>
                <w:b/>
                <w:lang w:val="en-GB"/>
              </w:rPr>
            </w:pPr>
            <w:r w:rsidRPr="003516F3">
              <w:rPr>
                <w:rFonts w:ascii="Calibri"/>
                <w:b/>
                <w:lang w:val="en-GB"/>
              </w:rPr>
              <w:t>SIZE OF FINISHED CLOTHING</w:t>
            </w:r>
          </w:p>
        </w:tc>
        <w:tc>
          <w:tcPr>
            <w:tcW w:w="960" w:type="dxa"/>
          </w:tcPr>
          <w:p w14:paraId="1ED7E00A" w14:textId="77777777" w:rsidR="009D1F13" w:rsidRPr="003516F3" w:rsidRDefault="00DD0780">
            <w:pPr>
              <w:pStyle w:val="TableParagraph"/>
              <w:spacing w:before="16" w:line="264" w:lineRule="exact"/>
              <w:ind w:left="290" w:right="280"/>
              <w:jc w:val="center"/>
              <w:rPr>
                <w:rFonts w:ascii="Calibri"/>
                <w:lang w:val="en-GB"/>
              </w:rPr>
            </w:pPr>
            <w:r w:rsidRPr="003516F3">
              <w:rPr>
                <w:rFonts w:ascii="Calibri"/>
                <w:lang w:val="en-GB"/>
              </w:rPr>
              <w:t>cm</w:t>
            </w:r>
          </w:p>
        </w:tc>
      </w:tr>
      <w:tr w:rsidR="009D1F13" w:rsidRPr="003516F3" w14:paraId="49E08C31" w14:textId="77777777">
        <w:trPr>
          <w:trHeight w:val="299"/>
        </w:trPr>
        <w:tc>
          <w:tcPr>
            <w:tcW w:w="3341" w:type="dxa"/>
          </w:tcPr>
          <w:p w14:paraId="457BF5E2" w14:textId="3A0955EB" w:rsidR="009D1F13" w:rsidRPr="003516F3" w:rsidRDefault="00B96426">
            <w:pPr>
              <w:pStyle w:val="TableParagraph"/>
              <w:spacing w:before="30" w:line="249" w:lineRule="exact"/>
              <w:ind w:left="71"/>
              <w:rPr>
                <w:rFonts w:ascii="Calibri"/>
                <w:lang w:val="en-GB"/>
              </w:rPr>
            </w:pPr>
            <w:r w:rsidRPr="003516F3">
              <w:rPr>
                <w:rFonts w:ascii="Calibri"/>
                <w:lang w:val="en-GB"/>
              </w:rPr>
              <w:t>Sleeve length</w:t>
            </w:r>
          </w:p>
        </w:tc>
        <w:tc>
          <w:tcPr>
            <w:tcW w:w="960" w:type="dxa"/>
          </w:tcPr>
          <w:p w14:paraId="3F94C89A" w14:textId="77777777" w:rsidR="009D1F13" w:rsidRPr="003516F3" w:rsidRDefault="00DD0780">
            <w:pPr>
              <w:pStyle w:val="TableParagraph"/>
              <w:spacing w:before="16" w:line="264" w:lineRule="exact"/>
              <w:ind w:left="290" w:right="281"/>
              <w:jc w:val="center"/>
              <w:rPr>
                <w:rFonts w:ascii="Calibri"/>
                <w:lang w:val="en-GB"/>
              </w:rPr>
            </w:pPr>
            <w:r w:rsidRPr="003516F3">
              <w:rPr>
                <w:rFonts w:ascii="Calibri"/>
                <w:lang w:val="en-GB"/>
              </w:rPr>
              <w:t>64</w:t>
            </w:r>
          </w:p>
        </w:tc>
      </w:tr>
      <w:tr w:rsidR="009D1F13" w:rsidRPr="003516F3" w14:paraId="77181692" w14:textId="77777777">
        <w:trPr>
          <w:trHeight w:val="301"/>
        </w:trPr>
        <w:tc>
          <w:tcPr>
            <w:tcW w:w="3341" w:type="dxa"/>
          </w:tcPr>
          <w:p w14:paraId="466F223F" w14:textId="403C3301" w:rsidR="009D1F13" w:rsidRPr="003516F3" w:rsidRDefault="00B96426">
            <w:pPr>
              <w:pStyle w:val="TableParagraph"/>
              <w:spacing w:before="32" w:line="249" w:lineRule="exact"/>
              <w:ind w:left="71"/>
              <w:rPr>
                <w:rFonts w:ascii="Calibri"/>
                <w:lang w:val="en-GB"/>
              </w:rPr>
            </w:pPr>
            <w:r w:rsidRPr="003516F3">
              <w:rPr>
                <w:rFonts w:ascii="Calibri"/>
                <w:lang w:val="en-GB"/>
              </w:rPr>
              <w:t>Total length in the front centre</w:t>
            </w:r>
          </w:p>
        </w:tc>
        <w:tc>
          <w:tcPr>
            <w:tcW w:w="960" w:type="dxa"/>
          </w:tcPr>
          <w:p w14:paraId="30819AB0" w14:textId="77777777" w:rsidR="009D1F13" w:rsidRPr="003516F3" w:rsidRDefault="00DD0780">
            <w:pPr>
              <w:pStyle w:val="TableParagraph"/>
              <w:spacing w:before="16" w:line="266" w:lineRule="exact"/>
              <w:ind w:left="290" w:right="284"/>
              <w:jc w:val="center"/>
              <w:rPr>
                <w:rFonts w:ascii="Calibri"/>
                <w:lang w:val="en-GB"/>
              </w:rPr>
            </w:pPr>
            <w:r w:rsidRPr="003516F3">
              <w:rPr>
                <w:rFonts w:ascii="Calibri"/>
                <w:lang w:val="en-GB"/>
              </w:rPr>
              <w:t>112</w:t>
            </w:r>
          </w:p>
        </w:tc>
      </w:tr>
      <w:tr w:rsidR="009D1F13" w:rsidRPr="003516F3" w14:paraId="4F84C50D" w14:textId="77777777">
        <w:trPr>
          <w:trHeight w:val="299"/>
        </w:trPr>
        <w:tc>
          <w:tcPr>
            <w:tcW w:w="3341" w:type="dxa"/>
          </w:tcPr>
          <w:p w14:paraId="7226C790" w14:textId="19A61A9E" w:rsidR="009D1F13" w:rsidRPr="003516F3" w:rsidRDefault="00B96426">
            <w:pPr>
              <w:pStyle w:val="TableParagraph"/>
              <w:spacing w:before="30" w:line="249" w:lineRule="exact"/>
              <w:ind w:left="71"/>
              <w:rPr>
                <w:rFonts w:ascii="Calibri" w:hAnsi="Calibri"/>
                <w:lang w:val="en-GB"/>
              </w:rPr>
            </w:pPr>
            <w:r w:rsidRPr="003516F3">
              <w:rPr>
                <w:rFonts w:ascii="Calibri" w:hAnsi="Calibri"/>
                <w:lang w:val="en-GB"/>
              </w:rPr>
              <w:t xml:space="preserve">Half chest </w:t>
            </w:r>
            <w:r w:rsidR="008806AC" w:rsidRPr="003516F3">
              <w:rPr>
                <w:rFonts w:ascii="Calibri" w:hAnsi="Calibri"/>
                <w:lang w:val="en-GB"/>
              </w:rPr>
              <w:t>measured</w:t>
            </w:r>
            <w:r w:rsidRPr="003516F3">
              <w:rPr>
                <w:rFonts w:ascii="Calibri" w:hAnsi="Calibri"/>
                <w:lang w:val="en-GB"/>
              </w:rPr>
              <w:t xml:space="preserve"> on the front</w:t>
            </w:r>
          </w:p>
        </w:tc>
        <w:tc>
          <w:tcPr>
            <w:tcW w:w="960" w:type="dxa"/>
          </w:tcPr>
          <w:p w14:paraId="54C2C823" w14:textId="77777777" w:rsidR="009D1F13" w:rsidRPr="003516F3" w:rsidRDefault="00DD0780">
            <w:pPr>
              <w:pStyle w:val="TableParagraph"/>
              <w:spacing w:before="13" w:line="266" w:lineRule="exact"/>
              <w:ind w:left="290" w:right="281"/>
              <w:jc w:val="center"/>
              <w:rPr>
                <w:rFonts w:ascii="Calibri"/>
                <w:lang w:val="en-GB"/>
              </w:rPr>
            </w:pPr>
            <w:r w:rsidRPr="003516F3">
              <w:rPr>
                <w:rFonts w:ascii="Calibri"/>
                <w:lang w:val="en-GB"/>
              </w:rPr>
              <w:t>67</w:t>
            </w:r>
          </w:p>
        </w:tc>
      </w:tr>
    </w:tbl>
    <w:p w14:paraId="33885180" w14:textId="77777777" w:rsidR="009D1F13" w:rsidRPr="003516F3" w:rsidRDefault="009D1F13">
      <w:pPr>
        <w:pStyle w:val="Corpotesto"/>
        <w:rPr>
          <w:sz w:val="20"/>
          <w:lang w:val="en-GB"/>
        </w:rPr>
      </w:pPr>
    </w:p>
    <w:p w14:paraId="0FAB63CF" w14:textId="77777777" w:rsidR="009D1F13" w:rsidRPr="003516F3" w:rsidRDefault="009D1F13">
      <w:pPr>
        <w:pStyle w:val="Corpotesto"/>
        <w:rPr>
          <w:sz w:val="20"/>
          <w:lang w:val="en-GB"/>
        </w:rPr>
      </w:pPr>
    </w:p>
    <w:p w14:paraId="3D20BA8A" w14:textId="77777777" w:rsidR="009D1F13" w:rsidRPr="003516F3" w:rsidRDefault="009D1F13">
      <w:pPr>
        <w:pStyle w:val="Corpotesto"/>
        <w:spacing w:before="5"/>
        <w:rPr>
          <w:sz w:val="19"/>
          <w:lang w:val="en-GB"/>
        </w:rPr>
      </w:pPr>
    </w:p>
    <w:p w14:paraId="2BA11EC5" w14:textId="01520CC5" w:rsidR="009D1F13" w:rsidRPr="003516F3" w:rsidRDefault="008806AC" w:rsidP="003516F3">
      <w:pPr>
        <w:pStyle w:val="Titolo1"/>
        <w:spacing w:before="52"/>
        <w:jc w:val="both"/>
        <w:rPr>
          <w:lang w:val="en-GB"/>
        </w:rPr>
      </w:pPr>
      <w:bookmarkStart w:id="12" w:name="CUFFIA_(1pz)"/>
      <w:bookmarkEnd w:id="12"/>
      <w:r w:rsidRPr="003516F3">
        <w:rPr>
          <w:u w:val="single"/>
          <w:lang w:val="en-GB"/>
        </w:rPr>
        <w:t>CAP</w:t>
      </w:r>
      <w:r w:rsidR="00DD0780" w:rsidRPr="003516F3">
        <w:rPr>
          <w:spacing w:val="-3"/>
          <w:u w:val="single"/>
          <w:lang w:val="en-GB"/>
        </w:rPr>
        <w:t xml:space="preserve"> </w:t>
      </w:r>
      <w:r w:rsidR="00DD0780" w:rsidRPr="003516F3">
        <w:rPr>
          <w:u w:val="single"/>
          <w:lang w:val="en-GB"/>
        </w:rPr>
        <w:t>(1</w:t>
      </w:r>
      <w:r w:rsidRPr="003516F3">
        <w:rPr>
          <w:u w:val="single"/>
          <w:lang w:val="en-GB"/>
        </w:rPr>
        <w:t xml:space="preserve"> item</w:t>
      </w:r>
      <w:r w:rsidR="00DD0780" w:rsidRPr="003516F3">
        <w:rPr>
          <w:u w:val="single"/>
          <w:lang w:val="en-GB"/>
        </w:rPr>
        <w:t>)</w:t>
      </w:r>
    </w:p>
    <w:p w14:paraId="5F262EDA" w14:textId="7D93E371" w:rsidR="009D1F13" w:rsidRPr="003516F3" w:rsidRDefault="008806AC" w:rsidP="003516F3">
      <w:pPr>
        <w:pStyle w:val="Corpotesto"/>
        <w:spacing w:before="119"/>
        <w:ind w:left="112" w:right="295"/>
        <w:jc w:val="both"/>
        <w:rPr>
          <w:lang w:val="en-GB"/>
        </w:rPr>
      </w:pPr>
      <w:r w:rsidRPr="003516F3">
        <w:rPr>
          <w:lang w:val="en-GB"/>
        </w:rPr>
        <w:t>Cap made of a single piece, circle-shaped, equipped with a "headband" approximately 7 mm high assembled by sewing along the free perimeter (approximate circumference with band not under tension: 44 cm).</w:t>
      </w:r>
    </w:p>
    <w:p w14:paraId="56E03F61" w14:textId="77777777" w:rsidR="009D1F13" w:rsidRPr="003516F3" w:rsidRDefault="009D1F13" w:rsidP="003516F3">
      <w:pPr>
        <w:pStyle w:val="Corpotesto"/>
        <w:jc w:val="both"/>
        <w:rPr>
          <w:sz w:val="20"/>
          <w:lang w:val="en-GB"/>
        </w:rPr>
      </w:pPr>
    </w:p>
    <w:p w14:paraId="73EC5270" w14:textId="77777777" w:rsidR="009D1F13" w:rsidRPr="003516F3" w:rsidRDefault="00DD0780">
      <w:pPr>
        <w:pStyle w:val="Corpotesto"/>
        <w:spacing w:before="9"/>
        <w:rPr>
          <w:sz w:val="19"/>
          <w:lang w:val="en-GB"/>
        </w:rPr>
      </w:pPr>
      <w:r w:rsidRPr="003516F3">
        <w:rPr>
          <w:noProof/>
          <w:lang w:val="en-GB"/>
        </w:rPr>
        <w:drawing>
          <wp:anchor distT="0" distB="0" distL="0" distR="0" simplePos="0" relativeHeight="251659264" behindDoc="0" locked="0" layoutInCell="1" allowOverlap="1" wp14:anchorId="42BBC832" wp14:editId="38FBEF85">
            <wp:simplePos x="0" y="0"/>
            <wp:positionH relativeFrom="page">
              <wp:posOffset>3110229</wp:posOffset>
            </wp:positionH>
            <wp:positionV relativeFrom="paragraph">
              <wp:posOffset>177959</wp:posOffset>
            </wp:positionV>
            <wp:extent cx="1323986" cy="13335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323986" cy="1333500"/>
                    </a:xfrm>
                    <a:prstGeom prst="rect">
                      <a:avLst/>
                    </a:prstGeom>
                  </pic:spPr>
                </pic:pic>
              </a:graphicData>
            </a:graphic>
          </wp:anchor>
        </w:drawing>
      </w:r>
    </w:p>
    <w:p w14:paraId="4C238999" w14:textId="6A5137B4" w:rsidR="009D1F13" w:rsidRPr="003516F3" w:rsidRDefault="00DD0780">
      <w:pPr>
        <w:pStyle w:val="Titolo2"/>
        <w:spacing w:before="134"/>
        <w:ind w:left="1836" w:right="1847"/>
        <w:jc w:val="center"/>
        <w:rPr>
          <w:lang w:val="en-GB"/>
        </w:rPr>
      </w:pPr>
      <w:r w:rsidRPr="003516F3">
        <w:rPr>
          <w:lang w:val="en-GB"/>
        </w:rPr>
        <w:t>Fig. 3: C</w:t>
      </w:r>
      <w:r w:rsidR="008806AC" w:rsidRPr="003516F3">
        <w:rPr>
          <w:lang w:val="en-GB"/>
        </w:rPr>
        <w:t>ap</w:t>
      </w:r>
      <w:r w:rsidRPr="003516F3">
        <w:rPr>
          <w:lang w:val="en-GB"/>
        </w:rPr>
        <w:t xml:space="preserve">. </w:t>
      </w:r>
      <w:r w:rsidR="008806AC" w:rsidRPr="003516F3">
        <w:rPr>
          <w:lang w:val="en-GB"/>
        </w:rPr>
        <w:t>Size</w:t>
      </w:r>
      <w:r w:rsidRPr="003516F3">
        <w:rPr>
          <w:lang w:val="en-GB"/>
        </w:rPr>
        <w:t xml:space="preserve">: Ø cm 48 </w:t>
      </w:r>
      <w:r w:rsidR="008806AC" w:rsidRPr="003516F3">
        <w:rPr>
          <w:lang w:val="en-GB"/>
        </w:rPr>
        <w:t>approx.</w:t>
      </w:r>
    </w:p>
    <w:p w14:paraId="0A62969D" w14:textId="77777777" w:rsidR="009D1F13" w:rsidRPr="003516F3" w:rsidRDefault="009D1F13">
      <w:pPr>
        <w:jc w:val="center"/>
        <w:rPr>
          <w:lang w:val="en-GB"/>
        </w:rPr>
        <w:sectPr w:rsidR="009D1F13" w:rsidRPr="003516F3">
          <w:pgSz w:w="11910" w:h="16840"/>
          <w:pgMar w:top="1980" w:right="1020" w:bottom="900" w:left="1020" w:header="284" w:footer="714" w:gutter="0"/>
          <w:cols w:space="720"/>
        </w:sectPr>
      </w:pPr>
    </w:p>
    <w:p w14:paraId="0338CB52" w14:textId="77777777" w:rsidR="009D1F13" w:rsidRPr="003516F3" w:rsidRDefault="009D1F13">
      <w:pPr>
        <w:pStyle w:val="Corpotesto"/>
        <w:rPr>
          <w:b/>
          <w:sz w:val="20"/>
          <w:lang w:val="en-GB"/>
        </w:rPr>
      </w:pPr>
    </w:p>
    <w:p w14:paraId="34DCCACD" w14:textId="691D71C6" w:rsidR="009D1F13" w:rsidRPr="003516F3" w:rsidRDefault="000D1A19" w:rsidP="003516F3">
      <w:pPr>
        <w:spacing w:before="178"/>
        <w:ind w:left="112"/>
        <w:jc w:val="both"/>
        <w:rPr>
          <w:b/>
          <w:sz w:val="24"/>
          <w:lang w:val="en-GB"/>
        </w:rPr>
      </w:pPr>
      <w:bookmarkStart w:id="13" w:name="COPRISCARPE_(2pz)"/>
      <w:bookmarkEnd w:id="13"/>
      <w:r w:rsidRPr="003516F3">
        <w:rPr>
          <w:b/>
          <w:sz w:val="24"/>
          <w:u w:val="single"/>
          <w:lang w:val="en-GB"/>
        </w:rPr>
        <w:t>OVERSHOES</w:t>
      </w:r>
      <w:r w:rsidR="008806AC" w:rsidRPr="003516F3">
        <w:rPr>
          <w:b/>
          <w:sz w:val="24"/>
          <w:u w:val="single"/>
          <w:lang w:val="en-GB"/>
        </w:rPr>
        <w:t xml:space="preserve"> </w:t>
      </w:r>
      <w:r w:rsidR="00DD0780" w:rsidRPr="003516F3">
        <w:rPr>
          <w:b/>
          <w:sz w:val="24"/>
          <w:u w:val="single"/>
          <w:lang w:val="en-GB"/>
        </w:rPr>
        <w:t>(2</w:t>
      </w:r>
      <w:r w:rsidR="008806AC" w:rsidRPr="003516F3">
        <w:rPr>
          <w:b/>
          <w:sz w:val="24"/>
          <w:u w:val="single"/>
          <w:lang w:val="en-GB"/>
        </w:rPr>
        <w:t xml:space="preserve"> items</w:t>
      </w:r>
      <w:r w:rsidR="00DD0780" w:rsidRPr="003516F3">
        <w:rPr>
          <w:b/>
          <w:sz w:val="24"/>
          <w:u w:val="single"/>
          <w:lang w:val="en-GB"/>
        </w:rPr>
        <w:t>)</w:t>
      </w:r>
    </w:p>
    <w:p w14:paraId="155CF54B" w14:textId="0A258C8E" w:rsidR="009D1F13" w:rsidRPr="003516F3" w:rsidRDefault="008806AC" w:rsidP="003516F3">
      <w:pPr>
        <w:pStyle w:val="Corpotesto"/>
        <w:spacing w:before="120"/>
        <w:ind w:left="112" w:right="110"/>
        <w:jc w:val="both"/>
        <w:rPr>
          <w:lang w:val="en-GB"/>
        </w:rPr>
      </w:pPr>
      <w:r w:rsidRPr="003516F3">
        <w:rPr>
          <w:lang w:val="en-GB"/>
        </w:rPr>
        <w:t>Shoe made of a single piece, rectangle-shapes. This rectangle is folded on itself thus obtaining a "sack" approximately 13.5 cm high fixed at the ends. Each shoe is finished with a 7 mm high band assembled by sewing along the free side (approximate circumference with band not under tension: 36 cm).</w:t>
      </w:r>
    </w:p>
    <w:p w14:paraId="2A3AE80F" w14:textId="77777777" w:rsidR="009D1F13" w:rsidRPr="003516F3" w:rsidRDefault="009D1F13">
      <w:pPr>
        <w:pStyle w:val="Corpotesto"/>
        <w:rPr>
          <w:sz w:val="20"/>
          <w:lang w:val="en-GB"/>
        </w:rPr>
      </w:pPr>
    </w:p>
    <w:p w14:paraId="30E54890" w14:textId="77777777" w:rsidR="009D1F13" w:rsidRPr="003516F3" w:rsidRDefault="00DD0780">
      <w:pPr>
        <w:pStyle w:val="Corpotesto"/>
        <w:spacing w:before="2"/>
        <w:rPr>
          <w:lang w:val="en-GB"/>
        </w:rPr>
      </w:pPr>
      <w:r w:rsidRPr="003516F3">
        <w:rPr>
          <w:noProof/>
          <w:lang w:val="en-GB"/>
        </w:rPr>
        <w:drawing>
          <wp:anchor distT="0" distB="0" distL="0" distR="0" simplePos="0" relativeHeight="2" behindDoc="0" locked="0" layoutInCell="1" allowOverlap="1" wp14:anchorId="3420947D" wp14:editId="60ED4AB6">
            <wp:simplePos x="0" y="0"/>
            <wp:positionH relativeFrom="page">
              <wp:posOffset>2633978</wp:posOffset>
            </wp:positionH>
            <wp:positionV relativeFrom="paragraph">
              <wp:posOffset>197004</wp:posOffset>
            </wp:positionV>
            <wp:extent cx="2257425" cy="7524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257425" cy="752475"/>
                    </a:xfrm>
                    <a:prstGeom prst="rect">
                      <a:avLst/>
                    </a:prstGeom>
                  </pic:spPr>
                </pic:pic>
              </a:graphicData>
            </a:graphic>
          </wp:anchor>
        </w:drawing>
      </w:r>
    </w:p>
    <w:p w14:paraId="671D903B" w14:textId="3D3F9EB7" w:rsidR="009D1F13" w:rsidRPr="003516F3" w:rsidRDefault="00DD0780">
      <w:pPr>
        <w:pStyle w:val="Titolo2"/>
        <w:spacing w:before="150"/>
        <w:ind w:left="1839" w:right="1847"/>
        <w:jc w:val="center"/>
        <w:rPr>
          <w:lang w:val="en-GB"/>
        </w:rPr>
      </w:pPr>
      <w:r w:rsidRPr="003516F3">
        <w:rPr>
          <w:lang w:val="en-GB"/>
        </w:rPr>
        <w:t xml:space="preserve">Fig. 4: </w:t>
      </w:r>
      <w:r w:rsidR="000D1A19" w:rsidRPr="003516F3">
        <w:rPr>
          <w:lang w:val="en-GB"/>
        </w:rPr>
        <w:t>Shoes</w:t>
      </w:r>
      <w:r w:rsidRPr="003516F3">
        <w:rPr>
          <w:lang w:val="en-GB"/>
        </w:rPr>
        <w:t xml:space="preserve">. </w:t>
      </w:r>
      <w:r w:rsidR="000D1A19" w:rsidRPr="003516F3">
        <w:rPr>
          <w:lang w:val="en-GB"/>
        </w:rPr>
        <w:t>Size</w:t>
      </w:r>
      <w:r w:rsidRPr="003516F3">
        <w:rPr>
          <w:lang w:val="en-GB"/>
        </w:rPr>
        <w:t xml:space="preserve">: cm 40x27 </w:t>
      </w:r>
      <w:r w:rsidR="000D1A19" w:rsidRPr="003516F3">
        <w:rPr>
          <w:lang w:val="en-GB"/>
        </w:rPr>
        <w:t>approx</w:t>
      </w:r>
      <w:r w:rsidRPr="003516F3">
        <w:rPr>
          <w:lang w:val="en-GB"/>
        </w:rPr>
        <w:t>.</w:t>
      </w:r>
    </w:p>
    <w:p w14:paraId="7433120E" w14:textId="77777777" w:rsidR="009D1F13" w:rsidRPr="003516F3" w:rsidRDefault="009D1F13">
      <w:pPr>
        <w:pStyle w:val="Corpotesto"/>
        <w:rPr>
          <w:b/>
          <w:lang w:val="en-GB"/>
        </w:rPr>
      </w:pPr>
    </w:p>
    <w:p w14:paraId="66488F21" w14:textId="77777777" w:rsidR="009D1F13" w:rsidRPr="003516F3" w:rsidRDefault="009D1F13">
      <w:pPr>
        <w:pStyle w:val="Corpotesto"/>
        <w:rPr>
          <w:b/>
          <w:lang w:val="en-GB"/>
        </w:rPr>
      </w:pPr>
    </w:p>
    <w:p w14:paraId="08A7E27F" w14:textId="77777777" w:rsidR="009D1F13" w:rsidRPr="003516F3" w:rsidRDefault="009D1F13">
      <w:pPr>
        <w:pStyle w:val="Corpotesto"/>
        <w:spacing w:before="7"/>
        <w:rPr>
          <w:b/>
          <w:sz w:val="29"/>
          <w:lang w:val="en-GB"/>
        </w:rPr>
      </w:pPr>
    </w:p>
    <w:p w14:paraId="2BA8DF21" w14:textId="53D4B05F" w:rsidR="009D1F13" w:rsidRPr="003516F3" w:rsidRDefault="000D1A19">
      <w:pPr>
        <w:ind w:left="112"/>
        <w:rPr>
          <w:b/>
          <w:sz w:val="24"/>
          <w:lang w:val="en-GB"/>
        </w:rPr>
      </w:pPr>
      <w:bookmarkStart w:id="14" w:name="CALZARI"/>
      <w:bookmarkEnd w:id="14"/>
      <w:r w:rsidRPr="003516F3">
        <w:rPr>
          <w:b/>
          <w:sz w:val="24"/>
          <w:u w:val="single"/>
          <w:lang w:val="en-GB"/>
        </w:rPr>
        <w:t>SHOES</w:t>
      </w:r>
    </w:p>
    <w:p w14:paraId="0884C949" w14:textId="7ACD1F37" w:rsidR="009D1F13" w:rsidRPr="003516F3" w:rsidRDefault="00DD0780">
      <w:pPr>
        <w:pStyle w:val="Corpotesto"/>
        <w:spacing w:before="120"/>
        <w:ind w:left="112"/>
        <w:jc w:val="both"/>
        <w:rPr>
          <w:lang w:val="en-GB"/>
        </w:rPr>
      </w:pPr>
      <w:r w:rsidRPr="003516F3">
        <w:rPr>
          <w:noProof/>
          <w:lang w:val="en-GB"/>
        </w:rPr>
        <w:drawing>
          <wp:anchor distT="0" distB="0" distL="0" distR="0" simplePos="0" relativeHeight="3" behindDoc="0" locked="0" layoutInCell="1" allowOverlap="1" wp14:anchorId="0A581704" wp14:editId="7077A155">
            <wp:simplePos x="0" y="0"/>
            <wp:positionH relativeFrom="page">
              <wp:posOffset>804736</wp:posOffset>
            </wp:positionH>
            <wp:positionV relativeFrom="paragraph">
              <wp:posOffset>323515</wp:posOffset>
            </wp:positionV>
            <wp:extent cx="5330959" cy="412251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5330959" cy="4122515"/>
                    </a:xfrm>
                    <a:prstGeom prst="rect">
                      <a:avLst/>
                    </a:prstGeom>
                  </pic:spPr>
                </pic:pic>
              </a:graphicData>
            </a:graphic>
          </wp:anchor>
        </w:drawing>
      </w:r>
      <w:r w:rsidRPr="003516F3">
        <w:rPr>
          <w:lang w:val="en-GB"/>
        </w:rPr>
        <w:t>Descr</w:t>
      </w:r>
      <w:r w:rsidR="000D1A19" w:rsidRPr="003516F3">
        <w:rPr>
          <w:lang w:val="en-GB"/>
        </w:rPr>
        <w:t>iption</w:t>
      </w:r>
      <w:r w:rsidRPr="003516F3">
        <w:rPr>
          <w:lang w:val="en-GB"/>
        </w:rPr>
        <w:t xml:space="preserve">: </w:t>
      </w:r>
      <w:r w:rsidR="000D1A19" w:rsidRPr="003516F3">
        <w:rPr>
          <w:lang w:val="en-GB"/>
        </w:rPr>
        <w:t>Shoes with band + 4 laces + non-slip sole 31 cm long.</w:t>
      </w:r>
    </w:p>
    <w:sectPr w:rsidR="009D1F13" w:rsidRPr="003516F3">
      <w:pgSz w:w="11910" w:h="16840"/>
      <w:pgMar w:top="1980" w:right="1020" w:bottom="900" w:left="1020" w:header="284"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D2B6" w14:textId="77777777" w:rsidR="003E4DDD" w:rsidRDefault="003E4DDD">
      <w:r>
        <w:separator/>
      </w:r>
    </w:p>
  </w:endnote>
  <w:endnote w:type="continuationSeparator" w:id="0">
    <w:p w14:paraId="7AB673AE" w14:textId="77777777" w:rsidR="003E4DDD" w:rsidRDefault="003E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3A1A" w14:textId="7361EE3A" w:rsidR="009D1F13" w:rsidRDefault="00DD0780">
    <w:pPr>
      <w:pStyle w:val="Corpotesto"/>
      <w:spacing w:line="14" w:lineRule="auto"/>
      <w:rPr>
        <w:sz w:val="20"/>
      </w:rPr>
    </w:pPr>
    <w:r>
      <w:rPr>
        <w:noProof/>
      </w:rPr>
      <mc:AlternateContent>
        <mc:Choice Requires="wps">
          <w:drawing>
            <wp:anchor distT="0" distB="0" distL="114300" distR="114300" simplePos="0" relativeHeight="251658240" behindDoc="1" locked="0" layoutInCell="1" allowOverlap="1" wp14:anchorId="6F4D9F9A" wp14:editId="4915B3E1">
              <wp:simplePos x="0" y="0"/>
              <wp:positionH relativeFrom="page">
                <wp:posOffset>3479470</wp:posOffset>
              </wp:positionH>
              <wp:positionV relativeFrom="page">
                <wp:posOffset>10094026</wp:posOffset>
              </wp:positionV>
              <wp:extent cx="724395" cy="1657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BDC0" w14:textId="7ADAD63E" w:rsidR="009D1F13" w:rsidRDefault="00DD0780">
                          <w:pPr>
                            <w:pStyle w:val="Corpotesto"/>
                            <w:spacing w:line="245" w:lineRule="exact"/>
                            <w:ind w:left="20"/>
                          </w:pPr>
                          <w:r>
                            <w:t>pag</w:t>
                          </w:r>
                          <w:r w:rsidR="003516F3">
                            <w:t>e</w:t>
                          </w:r>
                          <w:r>
                            <w:t xml:space="preserve"> </w:t>
                          </w:r>
                          <w:r>
                            <w:fldChar w:fldCharType="begin"/>
                          </w:r>
                          <w:r>
                            <w:instrText xml:space="preserve"> PAGE </w:instrText>
                          </w:r>
                          <w:r>
                            <w:fldChar w:fldCharType="separate"/>
                          </w:r>
                          <w:r>
                            <w:t>1</w:t>
                          </w:r>
                          <w:r>
                            <w:fldChar w:fldCharType="end"/>
                          </w:r>
                          <w:r>
                            <w:t xml:space="preserve"> </w:t>
                          </w:r>
                          <w:r w:rsidR="003516F3">
                            <w:t>of</w:t>
                          </w:r>
                          <w: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D9F9A" id="_x0000_t202" coordsize="21600,21600" o:spt="202" path="m,l,21600r21600,l21600,xe">
              <v:stroke joinstyle="miter"/>
              <v:path gradientshapeok="t" o:connecttype="rect"/>
            </v:shapetype>
            <v:shape id="Text Box 1" o:spid="_x0000_s1026" type="#_x0000_t202" style="position:absolute;margin-left:273.95pt;margin-top:794.8pt;width:57.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" filled="f" stroked="f">
              <v:textbox inset="0,0,0,0">
                <w:txbxContent>
                  <w:p w14:paraId="0FF0BDC0" w14:textId="7ADAD63E" w:rsidR="009D1F13" w:rsidRDefault="00DD0780">
                    <w:pPr>
                      <w:pStyle w:val="Corpotesto"/>
                      <w:spacing w:line="245" w:lineRule="exact"/>
                      <w:ind w:left="20"/>
                    </w:pPr>
                    <w:r>
                      <w:t>pag</w:t>
                    </w:r>
                    <w:r w:rsidR="003516F3">
                      <w:t>e</w:t>
                    </w:r>
                    <w:r>
                      <w:t xml:space="preserve"> </w:t>
                    </w:r>
                    <w:r>
                      <w:fldChar w:fldCharType="begin"/>
                    </w:r>
                    <w:r>
                      <w:instrText xml:space="preserve"> PAGE </w:instrText>
                    </w:r>
                    <w:r>
                      <w:fldChar w:fldCharType="separate"/>
                    </w:r>
                    <w:r>
                      <w:t>1</w:t>
                    </w:r>
                    <w:r>
                      <w:fldChar w:fldCharType="end"/>
                    </w:r>
                    <w:r>
                      <w:t xml:space="preserve"> </w:t>
                    </w:r>
                    <w:r w:rsidR="003516F3">
                      <w:t>of</w:t>
                    </w:r>
                    <w:r>
                      <w:t xml:space="preserve">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B7C8" w14:textId="77777777" w:rsidR="003E4DDD" w:rsidRDefault="003E4DDD">
      <w:r>
        <w:separator/>
      </w:r>
    </w:p>
  </w:footnote>
  <w:footnote w:type="continuationSeparator" w:id="0">
    <w:p w14:paraId="37320292" w14:textId="77777777" w:rsidR="003E4DDD" w:rsidRDefault="003E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4A63" w14:textId="77777777" w:rsidR="009D1F13" w:rsidRDefault="00DD0780">
    <w:pPr>
      <w:pStyle w:val="Corpotesto"/>
      <w:spacing w:line="14" w:lineRule="auto"/>
      <w:rPr>
        <w:sz w:val="20"/>
      </w:rPr>
    </w:pPr>
    <w:r>
      <w:rPr>
        <w:noProof/>
      </w:rPr>
      <w:drawing>
        <wp:anchor distT="0" distB="0" distL="0" distR="0" simplePos="0" relativeHeight="251657216" behindDoc="1" locked="0" layoutInCell="1" allowOverlap="1" wp14:anchorId="63EE9167" wp14:editId="524D01DF">
          <wp:simplePos x="0" y="0"/>
          <wp:positionH relativeFrom="page">
            <wp:posOffset>3084829</wp:posOffset>
          </wp:positionH>
          <wp:positionV relativeFrom="page">
            <wp:posOffset>180339</wp:posOffset>
          </wp:positionV>
          <wp:extent cx="1388385" cy="1079498"/>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8385" cy="10794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256"/>
    <w:multiLevelType w:val="hybridMultilevel"/>
    <w:tmpl w:val="DCEE50D4"/>
    <w:lvl w:ilvl="0" w:tplc="C31A6ED0">
      <w:numFmt w:val="bullet"/>
      <w:lvlText w:val="•"/>
      <w:lvlJc w:val="left"/>
      <w:pPr>
        <w:ind w:left="1191" w:hanging="360"/>
      </w:pPr>
      <w:rPr>
        <w:rFonts w:hint="default"/>
        <w:lang w:val="it-IT" w:eastAsia="it-IT" w:bidi="it-I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1" w15:restartNumberingAfterBreak="0">
    <w:nsid w:val="10DD1F8B"/>
    <w:multiLevelType w:val="hybridMultilevel"/>
    <w:tmpl w:val="9D7E5F12"/>
    <w:lvl w:ilvl="0" w:tplc="04100001">
      <w:start w:val="1"/>
      <w:numFmt w:val="bullet"/>
      <w:lvlText w:val=""/>
      <w:lvlJc w:val="left"/>
      <w:pPr>
        <w:ind w:left="1191" w:hanging="360"/>
      </w:pPr>
      <w:rPr>
        <w:rFonts w:ascii="Symbol" w:hAnsi="Symbol" w:hint="defaul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2" w15:restartNumberingAfterBreak="0">
    <w:nsid w:val="11297255"/>
    <w:multiLevelType w:val="hybridMultilevel"/>
    <w:tmpl w:val="108E731A"/>
    <w:lvl w:ilvl="0" w:tplc="4CC0F288">
      <w:numFmt w:val="bullet"/>
      <w:lvlText w:val=""/>
      <w:lvlJc w:val="left"/>
      <w:pPr>
        <w:ind w:left="113" w:hanging="361"/>
      </w:pPr>
      <w:rPr>
        <w:rFonts w:ascii="Symbol" w:eastAsia="Symbol" w:hAnsi="Symbol" w:cs="Symbol" w:hint="default"/>
        <w:w w:val="100"/>
        <w:sz w:val="22"/>
        <w:szCs w:val="22"/>
        <w:lang w:val="it-IT" w:eastAsia="it-IT" w:bidi="it-IT"/>
      </w:rPr>
    </w:lvl>
    <w:lvl w:ilvl="1" w:tplc="091CCEA0">
      <w:numFmt w:val="bullet"/>
      <w:lvlText w:val="•"/>
      <w:lvlJc w:val="left"/>
      <w:pPr>
        <w:ind w:left="1094" w:hanging="361"/>
      </w:pPr>
      <w:rPr>
        <w:rFonts w:hint="default"/>
        <w:lang w:val="it-IT" w:eastAsia="it-IT" w:bidi="it-IT"/>
      </w:rPr>
    </w:lvl>
    <w:lvl w:ilvl="2" w:tplc="4A4E0660">
      <w:numFmt w:val="bullet"/>
      <w:lvlText w:val="•"/>
      <w:lvlJc w:val="left"/>
      <w:pPr>
        <w:ind w:left="2069" w:hanging="361"/>
      </w:pPr>
      <w:rPr>
        <w:rFonts w:hint="default"/>
        <w:lang w:val="it-IT" w:eastAsia="it-IT" w:bidi="it-IT"/>
      </w:rPr>
    </w:lvl>
    <w:lvl w:ilvl="3" w:tplc="EEF61172">
      <w:numFmt w:val="bullet"/>
      <w:lvlText w:val="•"/>
      <w:lvlJc w:val="left"/>
      <w:pPr>
        <w:ind w:left="3043" w:hanging="361"/>
      </w:pPr>
      <w:rPr>
        <w:rFonts w:hint="default"/>
        <w:lang w:val="it-IT" w:eastAsia="it-IT" w:bidi="it-IT"/>
      </w:rPr>
    </w:lvl>
    <w:lvl w:ilvl="4" w:tplc="8E606978">
      <w:numFmt w:val="bullet"/>
      <w:lvlText w:val="•"/>
      <w:lvlJc w:val="left"/>
      <w:pPr>
        <w:ind w:left="4018" w:hanging="361"/>
      </w:pPr>
      <w:rPr>
        <w:rFonts w:hint="default"/>
        <w:lang w:val="it-IT" w:eastAsia="it-IT" w:bidi="it-IT"/>
      </w:rPr>
    </w:lvl>
    <w:lvl w:ilvl="5" w:tplc="8D521768">
      <w:numFmt w:val="bullet"/>
      <w:lvlText w:val="•"/>
      <w:lvlJc w:val="left"/>
      <w:pPr>
        <w:ind w:left="4993" w:hanging="361"/>
      </w:pPr>
      <w:rPr>
        <w:rFonts w:hint="default"/>
        <w:lang w:val="it-IT" w:eastAsia="it-IT" w:bidi="it-IT"/>
      </w:rPr>
    </w:lvl>
    <w:lvl w:ilvl="6" w:tplc="665A1E4A">
      <w:numFmt w:val="bullet"/>
      <w:lvlText w:val="•"/>
      <w:lvlJc w:val="left"/>
      <w:pPr>
        <w:ind w:left="5967" w:hanging="361"/>
      </w:pPr>
      <w:rPr>
        <w:rFonts w:hint="default"/>
        <w:lang w:val="it-IT" w:eastAsia="it-IT" w:bidi="it-IT"/>
      </w:rPr>
    </w:lvl>
    <w:lvl w:ilvl="7" w:tplc="6E5668D8">
      <w:numFmt w:val="bullet"/>
      <w:lvlText w:val="•"/>
      <w:lvlJc w:val="left"/>
      <w:pPr>
        <w:ind w:left="6942" w:hanging="361"/>
      </w:pPr>
      <w:rPr>
        <w:rFonts w:hint="default"/>
        <w:lang w:val="it-IT" w:eastAsia="it-IT" w:bidi="it-IT"/>
      </w:rPr>
    </w:lvl>
    <w:lvl w:ilvl="8" w:tplc="B9A0BCD8">
      <w:numFmt w:val="bullet"/>
      <w:lvlText w:val="•"/>
      <w:lvlJc w:val="left"/>
      <w:pPr>
        <w:ind w:left="7917" w:hanging="361"/>
      </w:pPr>
      <w:rPr>
        <w:rFonts w:hint="default"/>
        <w:lang w:val="it-IT" w:eastAsia="it-IT" w:bidi="it-IT"/>
      </w:rPr>
    </w:lvl>
  </w:abstractNum>
  <w:abstractNum w:abstractNumId="3" w15:restartNumberingAfterBreak="0">
    <w:nsid w:val="19010150"/>
    <w:multiLevelType w:val="hybridMultilevel"/>
    <w:tmpl w:val="0980B564"/>
    <w:lvl w:ilvl="0" w:tplc="61C64732">
      <w:numFmt w:val="bullet"/>
      <w:lvlText w:val=""/>
      <w:lvlJc w:val="left"/>
      <w:pPr>
        <w:ind w:left="113" w:hanging="361"/>
      </w:pPr>
      <w:rPr>
        <w:rFonts w:ascii="Symbol" w:eastAsia="Symbol" w:hAnsi="Symbol" w:cs="Symbol" w:hint="default"/>
        <w:w w:val="100"/>
        <w:sz w:val="22"/>
        <w:szCs w:val="22"/>
        <w:lang w:val="it-IT" w:eastAsia="it-IT" w:bidi="it-IT"/>
      </w:rPr>
    </w:lvl>
    <w:lvl w:ilvl="1" w:tplc="C31A6ED0">
      <w:numFmt w:val="bullet"/>
      <w:lvlText w:val="•"/>
      <w:lvlJc w:val="left"/>
      <w:pPr>
        <w:ind w:left="1094" w:hanging="361"/>
      </w:pPr>
      <w:rPr>
        <w:rFonts w:hint="default"/>
        <w:lang w:val="it-IT" w:eastAsia="it-IT" w:bidi="it-IT"/>
      </w:rPr>
    </w:lvl>
    <w:lvl w:ilvl="2" w:tplc="A462B968">
      <w:numFmt w:val="bullet"/>
      <w:lvlText w:val="•"/>
      <w:lvlJc w:val="left"/>
      <w:pPr>
        <w:ind w:left="2069" w:hanging="361"/>
      </w:pPr>
      <w:rPr>
        <w:rFonts w:hint="default"/>
        <w:lang w:val="it-IT" w:eastAsia="it-IT" w:bidi="it-IT"/>
      </w:rPr>
    </w:lvl>
    <w:lvl w:ilvl="3" w:tplc="7FE6395A">
      <w:numFmt w:val="bullet"/>
      <w:lvlText w:val="•"/>
      <w:lvlJc w:val="left"/>
      <w:pPr>
        <w:ind w:left="3043" w:hanging="361"/>
      </w:pPr>
      <w:rPr>
        <w:rFonts w:hint="default"/>
        <w:lang w:val="it-IT" w:eastAsia="it-IT" w:bidi="it-IT"/>
      </w:rPr>
    </w:lvl>
    <w:lvl w:ilvl="4" w:tplc="9022D94E">
      <w:numFmt w:val="bullet"/>
      <w:lvlText w:val="•"/>
      <w:lvlJc w:val="left"/>
      <w:pPr>
        <w:ind w:left="4018" w:hanging="361"/>
      </w:pPr>
      <w:rPr>
        <w:rFonts w:hint="default"/>
        <w:lang w:val="it-IT" w:eastAsia="it-IT" w:bidi="it-IT"/>
      </w:rPr>
    </w:lvl>
    <w:lvl w:ilvl="5" w:tplc="196C9CEC">
      <w:numFmt w:val="bullet"/>
      <w:lvlText w:val="•"/>
      <w:lvlJc w:val="left"/>
      <w:pPr>
        <w:ind w:left="4993" w:hanging="361"/>
      </w:pPr>
      <w:rPr>
        <w:rFonts w:hint="default"/>
        <w:lang w:val="it-IT" w:eastAsia="it-IT" w:bidi="it-IT"/>
      </w:rPr>
    </w:lvl>
    <w:lvl w:ilvl="6" w:tplc="95184CEC">
      <w:numFmt w:val="bullet"/>
      <w:lvlText w:val="•"/>
      <w:lvlJc w:val="left"/>
      <w:pPr>
        <w:ind w:left="5967" w:hanging="361"/>
      </w:pPr>
      <w:rPr>
        <w:rFonts w:hint="default"/>
        <w:lang w:val="it-IT" w:eastAsia="it-IT" w:bidi="it-IT"/>
      </w:rPr>
    </w:lvl>
    <w:lvl w:ilvl="7" w:tplc="718C738A">
      <w:numFmt w:val="bullet"/>
      <w:lvlText w:val="•"/>
      <w:lvlJc w:val="left"/>
      <w:pPr>
        <w:ind w:left="6942" w:hanging="361"/>
      </w:pPr>
      <w:rPr>
        <w:rFonts w:hint="default"/>
        <w:lang w:val="it-IT" w:eastAsia="it-IT" w:bidi="it-IT"/>
      </w:rPr>
    </w:lvl>
    <w:lvl w:ilvl="8" w:tplc="F3080612">
      <w:numFmt w:val="bullet"/>
      <w:lvlText w:val="•"/>
      <w:lvlJc w:val="left"/>
      <w:pPr>
        <w:ind w:left="7917" w:hanging="361"/>
      </w:pPr>
      <w:rPr>
        <w:rFonts w:hint="default"/>
        <w:lang w:val="it-IT" w:eastAsia="it-IT" w:bidi="it-IT"/>
      </w:rPr>
    </w:lvl>
  </w:abstractNum>
  <w:abstractNum w:abstractNumId="4" w15:restartNumberingAfterBreak="0">
    <w:nsid w:val="1AD93C14"/>
    <w:multiLevelType w:val="hybridMultilevel"/>
    <w:tmpl w:val="238E54FA"/>
    <w:lvl w:ilvl="0" w:tplc="845AEF78">
      <w:numFmt w:val="bullet"/>
      <w:lvlText w:val="•"/>
      <w:lvlJc w:val="left"/>
      <w:pPr>
        <w:ind w:left="679" w:hanging="207"/>
      </w:pPr>
      <w:rPr>
        <w:rFonts w:ascii="Calibri" w:eastAsia="Calibri" w:hAnsi="Calibri" w:cs="Calibri" w:hint="default"/>
        <w:w w:val="100"/>
        <w:sz w:val="22"/>
        <w:szCs w:val="22"/>
        <w:lang w:val="it-IT" w:eastAsia="it-IT" w:bidi="it-IT"/>
      </w:rPr>
    </w:lvl>
    <w:lvl w:ilvl="1" w:tplc="73DA13FE">
      <w:numFmt w:val="bullet"/>
      <w:lvlText w:val="•"/>
      <w:lvlJc w:val="left"/>
      <w:pPr>
        <w:ind w:left="1598" w:hanging="207"/>
      </w:pPr>
      <w:rPr>
        <w:rFonts w:hint="default"/>
        <w:lang w:val="it-IT" w:eastAsia="it-IT" w:bidi="it-IT"/>
      </w:rPr>
    </w:lvl>
    <w:lvl w:ilvl="2" w:tplc="6EEAA04E">
      <w:numFmt w:val="bullet"/>
      <w:lvlText w:val="•"/>
      <w:lvlJc w:val="left"/>
      <w:pPr>
        <w:ind w:left="2517" w:hanging="207"/>
      </w:pPr>
      <w:rPr>
        <w:rFonts w:hint="default"/>
        <w:lang w:val="it-IT" w:eastAsia="it-IT" w:bidi="it-IT"/>
      </w:rPr>
    </w:lvl>
    <w:lvl w:ilvl="3" w:tplc="36E66372">
      <w:numFmt w:val="bullet"/>
      <w:lvlText w:val="•"/>
      <w:lvlJc w:val="left"/>
      <w:pPr>
        <w:ind w:left="3435" w:hanging="207"/>
      </w:pPr>
      <w:rPr>
        <w:rFonts w:hint="default"/>
        <w:lang w:val="it-IT" w:eastAsia="it-IT" w:bidi="it-IT"/>
      </w:rPr>
    </w:lvl>
    <w:lvl w:ilvl="4" w:tplc="972E6CEA">
      <w:numFmt w:val="bullet"/>
      <w:lvlText w:val="•"/>
      <w:lvlJc w:val="left"/>
      <w:pPr>
        <w:ind w:left="4354" w:hanging="207"/>
      </w:pPr>
      <w:rPr>
        <w:rFonts w:hint="default"/>
        <w:lang w:val="it-IT" w:eastAsia="it-IT" w:bidi="it-IT"/>
      </w:rPr>
    </w:lvl>
    <w:lvl w:ilvl="5" w:tplc="A56CB978">
      <w:numFmt w:val="bullet"/>
      <w:lvlText w:val="•"/>
      <w:lvlJc w:val="left"/>
      <w:pPr>
        <w:ind w:left="5273" w:hanging="207"/>
      </w:pPr>
      <w:rPr>
        <w:rFonts w:hint="default"/>
        <w:lang w:val="it-IT" w:eastAsia="it-IT" w:bidi="it-IT"/>
      </w:rPr>
    </w:lvl>
    <w:lvl w:ilvl="6" w:tplc="E80E0DF6">
      <w:numFmt w:val="bullet"/>
      <w:lvlText w:val="•"/>
      <w:lvlJc w:val="left"/>
      <w:pPr>
        <w:ind w:left="6191" w:hanging="207"/>
      </w:pPr>
      <w:rPr>
        <w:rFonts w:hint="default"/>
        <w:lang w:val="it-IT" w:eastAsia="it-IT" w:bidi="it-IT"/>
      </w:rPr>
    </w:lvl>
    <w:lvl w:ilvl="7" w:tplc="F58C88D2">
      <w:numFmt w:val="bullet"/>
      <w:lvlText w:val="•"/>
      <w:lvlJc w:val="left"/>
      <w:pPr>
        <w:ind w:left="7110" w:hanging="207"/>
      </w:pPr>
      <w:rPr>
        <w:rFonts w:hint="default"/>
        <w:lang w:val="it-IT" w:eastAsia="it-IT" w:bidi="it-IT"/>
      </w:rPr>
    </w:lvl>
    <w:lvl w:ilvl="8" w:tplc="466043C4">
      <w:numFmt w:val="bullet"/>
      <w:lvlText w:val="•"/>
      <w:lvlJc w:val="left"/>
      <w:pPr>
        <w:ind w:left="8029" w:hanging="207"/>
      </w:pPr>
      <w:rPr>
        <w:rFonts w:hint="default"/>
        <w:lang w:val="it-IT" w:eastAsia="it-IT" w:bidi="it-IT"/>
      </w:rPr>
    </w:lvl>
  </w:abstractNum>
  <w:abstractNum w:abstractNumId="5" w15:restartNumberingAfterBreak="0">
    <w:nsid w:val="210B51A5"/>
    <w:multiLevelType w:val="hybridMultilevel"/>
    <w:tmpl w:val="EB06D95C"/>
    <w:lvl w:ilvl="0" w:tplc="04100001">
      <w:start w:val="1"/>
      <w:numFmt w:val="bullet"/>
      <w:lvlText w:val=""/>
      <w:lvlJc w:val="left"/>
      <w:pPr>
        <w:ind w:left="1191" w:hanging="360"/>
      </w:pPr>
      <w:rPr>
        <w:rFonts w:ascii="Symbol" w:hAnsi="Symbol" w:hint="defaul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6" w15:restartNumberingAfterBreak="0">
    <w:nsid w:val="237E62F0"/>
    <w:multiLevelType w:val="hybridMultilevel"/>
    <w:tmpl w:val="D4681A54"/>
    <w:lvl w:ilvl="0" w:tplc="895E6190">
      <w:numFmt w:val="bullet"/>
      <w:lvlText w:val="-"/>
      <w:lvlJc w:val="left"/>
      <w:pPr>
        <w:ind w:left="832" w:hanging="360"/>
      </w:pPr>
      <w:rPr>
        <w:rFonts w:ascii="Calibri" w:eastAsia="Calibri" w:hAnsi="Calibri" w:cs="Calibri" w:hint="default"/>
        <w:w w:val="100"/>
        <w:sz w:val="22"/>
        <w:szCs w:val="22"/>
        <w:lang w:val="it-IT" w:eastAsia="it-IT" w:bidi="it-IT"/>
      </w:rPr>
    </w:lvl>
    <w:lvl w:ilvl="1" w:tplc="3FA4F8B4">
      <w:numFmt w:val="bullet"/>
      <w:lvlText w:val="•"/>
      <w:lvlJc w:val="left"/>
      <w:pPr>
        <w:ind w:left="1742" w:hanging="360"/>
      </w:pPr>
      <w:rPr>
        <w:rFonts w:hint="default"/>
        <w:lang w:val="it-IT" w:eastAsia="it-IT" w:bidi="it-IT"/>
      </w:rPr>
    </w:lvl>
    <w:lvl w:ilvl="2" w:tplc="DA58F9CA">
      <w:numFmt w:val="bullet"/>
      <w:lvlText w:val="•"/>
      <w:lvlJc w:val="left"/>
      <w:pPr>
        <w:ind w:left="2645" w:hanging="360"/>
      </w:pPr>
      <w:rPr>
        <w:rFonts w:hint="default"/>
        <w:lang w:val="it-IT" w:eastAsia="it-IT" w:bidi="it-IT"/>
      </w:rPr>
    </w:lvl>
    <w:lvl w:ilvl="3" w:tplc="6D98F9FE">
      <w:numFmt w:val="bullet"/>
      <w:lvlText w:val="•"/>
      <w:lvlJc w:val="left"/>
      <w:pPr>
        <w:ind w:left="3547" w:hanging="360"/>
      </w:pPr>
      <w:rPr>
        <w:rFonts w:hint="default"/>
        <w:lang w:val="it-IT" w:eastAsia="it-IT" w:bidi="it-IT"/>
      </w:rPr>
    </w:lvl>
    <w:lvl w:ilvl="4" w:tplc="0A8AC630">
      <w:numFmt w:val="bullet"/>
      <w:lvlText w:val="•"/>
      <w:lvlJc w:val="left"/>
      <w:pPr>
        <w:ind w:left="4450" w:hanging="360"/>
      </w:pPr>
      <w:rPr>
        <w:rFonts w:hint="default"/>
        <w:lang w:val="it-IT" w:eastAsia="it-IT" w:bidi="it-IT"/>
      </w:rPr>
    </w:lvl>
    <w:lvl w:ilvl="5" w:tplc="CB921FCA">
      <w:numFmt w:val="bullet"/>
      <w:lvlText w:val="•"/>
      <w:lvlJc w:val="left"/>
      <w:pPr>
        <w:ind w:left="5353" w:hanging="360"/>
      </w:pPr>
      <w:rPr>
        <w:rFonts w:hint="default"/>
        <w:lang w:val="it-IT" w:eastAsia="it-IT" w:bidi="it-IT"/>
      </w:rPr>
    </w:lvl>
    <w:lvl w:ilvl="6" w:tplc="D130A00A">
      <w:numFmt w:val="bullet"/>
      <w:lvlText w:val="•"/>
      <w:lvlJc w:val="left"/>
      <w:pPr>
        <w:ind w:left="6255" w:hanging="360"/>
      </w:pPr>
      <w:rPr>
        <w:rFonts w:hint="default"/>
        <w:lang w:val="it-IT" w:eastAsia="it-IT" w:bidi="it-IT"/>
      </w:rPr>
    </w:lvl>
    <w:lvl w:ilvl="7" w:tplc="36223374">
      <w:numFmt w:val="bullet"/>
      <w:lvlText w:val="•"/>
      <w:lvlJc w:val="left"/>
      <w:pPr>
        <w:ind w:left="7158" w:hanging="360"/>
      </w:pPr>
      <w:rPr>
        <w:rFonts w:hint="default"/>
        <w:lang w:val="it-IT" w:eastAsia="it-IT" w:bidi="it-IT"/>
      </w:rPr>
    </w:lvl>
    <w:lvl w:ilvl="8" w:tplc="726E73FA">
      <w:numFmt w:val="bullet"/>
      <w:lvlText w:val="•"/>
      <w:lvlJc w:val="left"/>
      <w:pPr>
        <w:ind w:left="8061" w:hanging="360"/>
      </w:pPr>
      <w:rPr>
        <w:rFonts w:hint="default"/>
        <w:lang w:val="it-IT" w:eastAsia="it-IT" w:bidi="it-IT"/>
      </w:rPr>
    </w:lvl>
  </w:abstractNum>
  <w:abstractNum w:abstractNumId="7" w15:restartNumberingAfterBreak="0">
    <w:nsid w:val="2C876639"/>
    <w:multiLevelType w:val="hybridMultilevel"/>
    <w:tmpl w:val="C9FC3F62"/>
    <w:lvl w:ilvl="0" w:tplc="04100001">
      <w:start w:val="1"/>
      <w:numFmt w:val="bullet"/>
      <w:lvlText w:val=""/>
      <w:lvlJc w:val="left"/>
      <w:pPr>
        <w:ind w:left="1191" w:hanging="360"/>
      </w:pPr>
      <w:rPr>
        <w:rFonts w:ascii="Symbol" w:hAnsi="Symbol" w:hint="defaul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8" w15:restartNumberingAfterBreak="0">
    <w:nsid w:val="64AA0B71"/>
    <w:multiLevelType w:val="hybridMultilevel"/>
    <w:tmpl w:val="211C9388"/>
    <w:lvl w:ilvl="0" w:tplc="04100001">
      <w:start w:val="1"/>
      <w:numFmt w:val="bullet"/>
      <w:lvlText w:val=""/>
      <w:lvlJc w:val="left"/>
      <w:pPr>
        <w:ind w:left="1191" w:hanging="360"/>
      </w:pPr>
      <w:rPr>
        <w:rFonts w:ascii="Symbol" w:hAnsi="Symbol" w:hint="defaul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9" w15:restartNumberingAfterBreak="0">
    <w:nsid w:val="7A3D3FA9"/>
    <w:multiLevelType w:val="hybridMultilevel"/>
    <w:tmpl w:val="0B16A44C"/>
    <w:lvl w:ilvl="0" w:tplc="C31A6ED0">
      <w:numFmt w:val="bullet"/>
      <w:lvlText w:val="•"/>
      <w:lvlJc w:val="left"/>
      <w:pPr>
        <w:ind w:left="1191" w:hanging="360"/>
      </w:pPr>
      <w:rPr>
        <w:rFonts w:hint="default"/>
        <w:lang w:val="it-IT" w:eastAsia="it-IT" w:bidi="it-I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13"/>
    <w:rsid w:val="00026B75"/>
    <w:rsid w:val="00065E4B"/>
    <w:rsid w:val="000D1A19"/>
    <w:rsid w:val="0011305D"/>
    <w:rsid w:val="003516F3"/>
    <w:rsid w:val="003E4DDD"/>
    <w:rsid w:val="0051446D"/>
    <w:rsid w:val="0068038B"/>
    <w:rsid w:val="006C68ED"/>
    <w:rsid w:val="008721D7"/>
    <w:rsid w:val="008806AC"/>
    <w:rsid w:val="008C20CC"/>
    <w:rsid w:val="00951F0B"/>
    <w:rsid w:val="009D1F13"/>
    <w:rsid w:val="00A32658"/>
    <w:rsid w:val="00B96426"/>
    <w:rsid w:val="00CE27A0"/>
    <w:rsid w:val="00D9664A"/>
    <w:rsid w:val="00DD0780"/>
    <w:rsid w:val="00F0380D"/>
    <w:rsid w:val="00F24C15"/>
    <w:rsid w:val="00FE1F4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70CA2"/>
  <w15:docId w15:val="{BE3B3BAC-3CD9-48E7-9EB5-2772592C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12"/>
      <w:outlineLvl w:val="0"/>
    </w:pPr>
    <w:rPr>
      <w:b/>
      <w:bCs/>
      <w:sz w:val="24"/>
      <w:szCs w:val="24"/>
    </w:rPr>
  </w:style>
  <w:style w:type="paragraph" w:styleId="Titolo2">
    <w:name w:val="heading 2"/>
    <w:basedOn w:val="Normale"/>
    <w:uiPriority w:val="9"/>
    <w:unhideWhenUsed/>
    <w:qFormat/>
    <w:pPr>
      <w:spacing w:before="56"/>
      <w:ind w:left="1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79" w:hanging="207"/>
    </w:pPr>
  </w:style>
  <w:style w:type="paragraph" w:customStyle="1" w:styleId="TableParagraph">
    <w:name w:val="Table Paragraph"/>
    <w:basedOn w:val="Normale"/>
    <w:uiPriority w:val="1"/>
    <w:qFormat/>
    <w:rPr>
      <w:rFonts w:ascii="Arial" w:eastAsia="Arial" w:hAnsi="Arial" w:cs="Arial"/>
    </w:rPr>
  </w:style>
  <w:style w:type="character" w:customStyle="1" w:styleId="st">
    <w:name w:val="st"/>
    <w:basedOn w:val="Carpredefinitoparagrafo"/>
    <w:rsid w:val="0068038B"/>
  </w:style>
  <w:style w:type="paragraph" w:styleId="Intestazione">
    <w:name w:val="header"/>
    <w:basedOn w:val="Normale"/>
    <w:link w:val="IntestazioneCarattere"/>
    <w:uiPriority w:val="99"/>
    <w:unhideWhenUsed/>
    <w:rsid w:val="003516F3"/>
    <w:pPr>
      <w:tabs>
        <w:tab w:val="center" w:pos="4819"/>
        <w:tab w:val="right" w:pos="9638"/>
      </w:tabs>
    </w:pPr>
  </w:style>
  <w:style w:type="character" w:customStyle="1" w:styleId="IntestazioneCarattere">
    <w:name w:val="Intestazione Carattere"/>
    <w:basedOn w:val="Carpredefinitoparagrafo"/>
    <w:link w:val="Intestazione"/>
    <w:uiPriority w:val="99"/>
    <w:rsid w:val="003516F3"/>
    <w:rPr>
      <w:rFonts w:ascii="Calibri" w:eastAsia="Calibri" w:hAnsi="Calibri" w:cs="Calibri"/>
      <w:lang w:val="it-IT" w:eastAsia="it-IT" w:bidi="it-IT"/>
    </w:rPr>
  </w:style>
  <w:style w:type="paragraph" w:styleId="Pidipagina">
    <w:name w:val="footer"/>
    <w:basedOn w:val="Normale"/>
    <w:link w:val="PidipaginaCarattere"/>
    <w:uiPriority w:val="99"/>
    <w:unhideWhenUsed/>
    <w:rsid w:val="003516F3"/>
    <w:pPr>
      <w:tabs>
        <w:tab w:val="center" w:pos="4819"/>
        <w:tab w:val="right" w:pos="9638"/>
      </w:tabs>
    </w:pPr>
  </w:style>
  <w:style w:type="character" w:customStyle="1" w:styleId="PidipaginaCarattere">
    <w:name w:val="Piè di pagina Carattere"/>
    <w:basedOn w:val="Carpredefinitoparagrafo"/>
    <w:link w:val="Pidipagina"/>
    <w:uiPriority w:val="99"/>
    <w:rsid w:val="003516F3"/>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ni.tanchis@centrocot.i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elisabetta.castelli@centrocot.it" TargetMode="External"/><Relationship Id="rId4" Type="http://schemas.openxmlformats.org/officeDocument/2006/relationships/webSettings" Target="webSettings.xml"/><Relationship Id="rId9" Type="http://schemas.openxmlformats.org/officeDocument/2006/relationships/hyperlink" Target="mailto:marco.colli@centrocot.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1727</Words>
  <Characters>9846</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Bettini</dc:creator>
  <cp:lastModifiedBy>Revisore</cp:lastModifiedBy>
  <cp:revision>2</cp:revision>
  <dcterms:created xsi:type="dcterms:W3CDTF">2020-04-06T07:36:00Z</dcterms:created>
  <dcterms:modified xsi:type="dcterms:W3CDTF">2020-04-06T07:36:00Z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2020-04-04T00:00:00Z</vt:filetime>
  </property>
  <property fmtid="{D5CDD505-2E9C-101B-9397-08002B2CF9AE}" pid="3" name="Creator">
    <vt:lpwstr>Acrobat PDFMaker 15 per Word</vt:lpwstr>
  </property>
  <property fmtid="{D5CDD505-2E9C-101B-9397-08002B2CF9AE}" pid="4" name="LastSaved">
    <vt:filetime>2020-04-05T00:00:00Z</vt:filetime>
  </property>
</Properties>
</file>